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22A61" w14:textId="77777777" w:rsidR="00C77EBB" w:rsidRDefault="00B73BDA" w:rsidP="00065C98">
      <w:pPr>
        <w:pStyle w:val="Title"/>
        <w:rPr>
          <w:rStyle w:val="IntenseEmphasis"/>
          <w:i w:val="0"/>
          <w:iCs w:val="0"/>
          <w:color w:val="auto"/>
          <w:sz w:val="48"/>
          <w:szCs w:val="48"/>
        </w:rPr>
      </w:pPr>
      <w:r w:rsidRPr="00B73BDA">
        <w:t xml:space="preserve">Report - </w:t>
      </w:r>
      <w:r w:rsidRPr="00C77EBB">
        <w:rPr>
          <w:rStyle w:val="IntenseEmphasis"/>
          <w:i w:val="0"/>
          <w:iCs w:val="0"/>
          <w:color w:val="auto"/>
          <w:sz w:val="48"/>
          <w:szCs w:val="48"/>
        </w:rPr>
        <w:t xml:space="preserve">Community Workshop </w:t>
      </w:r>
    </w:p>
    <w:p w14:paraId="293EC148" w14:textId="25B00C30" w:rsidR="00B73BDA" w:rsidRDefault="00B73BDA" w:rsidP="00065C98">
      <w:pPr>
        <w:pStyle w:val="Title"/>
        <w:rPr>
          <w:rStyle w:val="IntenseEmphasis"/>
          <w:i w:val="0"/>
          <w:iCs w:val="0"/>
          <w:color w:val="auto"/>
          <w:sz w:val="28"/>
          <w:szCs w:val="28"/>
        </w:rPr>
      </w:pPr>
      <w:r w:rsidRPr="00C77EBB">
        <w:rPr>
          <w:rStyle w:val="IntenseEmphasis"/>
          <w:i w:val="0"/>
          <w:iCs w:val="0"/>
          <w:color w:val="auto"/>
          <w:sz w:val="28"/>
          <w:szCs w:val="28"/>
        </w:rPr>
        <w:t>16 February 2022</w:t>
      </w:r>
    </w:p>
    <w:p w14:paraId="6DD04B2D" w14:textId="77777777" w:rsidR="00C77EBB" w:rsidRPr="00C77EBB" w:rsidRDefault="00C77EBB" w:rsidP="00065C98"/>
    <w:p w14:paraId="32EAB815" w14:textId="2A810542" w:rsidR="00B73BDA" w:rsidRPr="00B73BDA" w:rsidRDefault="00B73BDA" w:rsidP="00065C98">
      <w:pPr>
        <w:pStyle w:val="Subtitle"/>
      </w:pPr>
      <w:proofErr w:type="spellStart"/>
      <w:r w:rsidRPr="00B73BDA">
        <w:t>Corryong</w:t>
      </w:r>
      <w:proofErr w:type="spellEnd"/>
      <w:r w:rsidRPr="00B73BDA">
        <w:t xml:space="preserve"> Primary School Site </w:t>
      </w:r>
      <w:r w:rsidR="00573A8C">
        <w:t xml:space="preserve">- </w:t>
      </w:r>
      <w:r>
        <w:t>Community Aspirations</w:t>
      </w:r>
    </w:p>
    <w:p w14:paraId="27BE6D7A" w14:textId="69EEE6E3" w:rsidR="00B73BDA" w:rsidRPr="00B73BDA" w:rsidRDefault="00B73BDA" w:rsidP="00065C98">
      <w:pPr>
        <w:pStyle w:val="Heading1"/>
      </w:pPr>
      <w:r w:rsidRPr="00B73BDA">
        <w:t>Summary</w:t>
      </w:r>
    </w:p>
    <w:p w14:paraId="0594FB61" w14:textId="0D1C7274" w:rsidR="00B73BDA" w:rsidRDefault="00DE05E6" w:rsidP="00065C98">
      <w:r>
        <w:rPr>
          <w:rFonts w:eastAsia="Times New Roman"/>
          <w:noProof/>
        </w:rPr>
        <w:drawing>
          <wp:anchor distT="0" distB="0" distL="114300" distR="114300" simplePos="0" relativeHeight="251658243" behindDoc="0" locked="0" layoutInCell="1" allowOverlap="1" wp14:anchorId="1D5A06B1" wp14:editId="3C3F7290">
            <wp:simplePos x="0" y="0"/>
            <wp:positionH relativeFrom="margin">
              <wp:align>right</wp:align>
            </wp:positionH>
            <wp:positionV relativeFrom="paragraph">
              <wp:posOffset>5080</wp:posOffset>
            </wp:positionV>
            <wp:extent cx="2114550" cy="21863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a:stretch/>
                  </pic:blipFill>
                  <pic:spPr bwMode="auto">
                    <a:xfrm>
                      <a:off x="0" y="0"/>
                      <a:ext cx="2115047"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12E2D">
        <w:t xml:space="preserve">The </w:t>
      </w:r>
      <w:proofErr w:type="spellStart"/>
      <w:r w:rsidR="00212E2D">
        <w:t>Corryong</w:t>
      </w:r>
      <w:proofErr w:type="spellEnd"/>
      <w:r w:rsidR="00212E2D">
        <w:t xml:space="preserve"> Primary School community workshop was attended by 31 community members from across the </w:t>
      </w:r>
      <w:proofErr w:type="spellStart"/>
      <w:r w:rsidR="00212E2D">
        <w:t>Corryong</w:t>
      </w:r>
      <w:proofErr w:type="spellEnd"/>
      <w:r w:rsidR="00212E2D">
        <w:t xml:space="preserve"> district. The </w:t>
      </w:r>
      <w:r w:rsidR="00F16E57">
        <w:t xml:space="preserve">event was </w:t>
      </w:r>
      <w:r w:rsidR="007337FE">
        <w:t>led</w:t>
      </w:r>
      <w:r w:rsidR="00F16E57">
        <w:t xml:space="preserve"> by</w:t>
      </w:r>
      <w:r w:rsidR="0082334E">
        <w:t xml:space="preserve"> professional </w:t>
      </w:r>
      <w:r w:rsidR="00190243">
        <w:t>facilitator, Susan</w:t>
      </w:r>
      <w:r w:rsidR="00F16E57">
        <w:t xml:space="preserve"> </w:t>
      </w:r>
      <w:proofErr w:type="spellStart"/>
      <w:r w:rsidR="00F16E57">
        <w:t>Benedyka</w:t>
      </w:r>
      <w:proofErr w:type="spellEnd"/>
      <w:r w:rsidR="009A6698">
        <w:t xml:space="preserve">, supported </w:t>
      </w:r>
      <w:r w:rsidR="007C6A85">
        <w:t>by BRV</w:t>
      </w:r>
      <w:r w:rsidR="009A6698">
        <w:t xml:space="preserve"> Community </w:t>
      </w:r>
      <w:r w:rsidR="00037014">
        <w:t>Engagement Facilitator (Tracey Farrant), BRV Community Liaison Officer (Janelle Gibson), and Towong Shire Council Manager Recovery and Relief (Jenelle Williamson).</w:t>
      </w:r>
    </w:p>
    <w:p w14:paraId="13544765" w14:textId="0057974B" w:rsidR="00037014" w:rsidRDefault="00037014" w:rsidP="00065C98">
      <w:r>
        <w:t xml:space="preserve">The workshop strongly confirmed </w:t>
      </w:r>
      <w:r w:rsidR="008429D8">
        <w:t xml:space="preserve">the community </w:t>
      </w:r>
      <w:r w:rsidR="002E2569">
        <w:t>desire</w:t>
      </w:r>
      <w:r w:rsidR="008429D8">
        <w:t xml:space="preserve"> for</w:t>
      </w:r>
      <w:r w:rsidR="002E2569">
        <w:t xml:space="preserve"> the</w:t>
      </w:r>
      <w:r>
        <w:t xml:space="preserve"> </w:t>
      </w:r>
      <w:r w:rsidR="002E2569">
        <w:t xml:space="preserve">site </w:t>
      </w:r>
      <w:r w:rsidR="008429D8">
        <w:t xml:space="preserve">to </w:t>
      </w:r>
      <w:r>
        <w:t>be retained for multi-purpose</w:t>
      </w:r>
      <w:r w:rsidR="008429D8">
        <w:t xml:space="preserve"> </w:t>
      </w:r>
      <w:r>
        <w:t>use</w:t>
      </w:r>
      <w:r w:rsidR="008429D8">
        <w:t xml:space="preserve"> to benefit community across the life span.</w:t>
      </w:r>
      <w:r>
        <w:t xml:space="preserve"> </w:t>
      </w:r>
      <w:r w:rsidR="008429D8">
        <w:t>M</w:t>
      </w:r>
      <w:r>
        <w:t xml:space="preserve">aintaining green space and </w:t>
      </w:r>
      <w:r w:rsidR="008429D8">
        <w:t xml:space="preserve">respecting the heritage value of the old school building </w:t>
      </w:r>
      <w:r w:rsidR="008429D8">
        <w:rPr>
          <w:rStyle w:val="normaltextrun"/>
        </w:rPr>
        <w:t>was also vital.</w:t>
      </w:r>
    </w:p>
    <w:p w14:paraId="2F810D91" w14:textId="5288F1B2" w:rsidR="007C6136" w:rsidRDefault="00C12CCD" w:rsidP="00065C98">
      <w:r>
        <w:t>Outcomes from the workshop</w:t>
      </w:r>
      <w:r w:rsidR="00B03F4F">
        <w:t>, along with the results of other consultation activities</w:t>
      </w:r>
      <w:r>
        <w:t>,</w:t>
      </w:r>
      <w:r w:rsidR="00B03F4F">
        <w:t xml:space="preserve"> will be </w:t>
      </w:r>
      <w:r>
        <w:t>collated into a report to</w:t>
      </w:r>
      <w:r w:rsidR="002B4A8F">
        <w:t xml:space="preserve"> be</w:t>
      </w:r>
      <w:r>
        <w:t xml:space="preserve"> </w:t>
      </w:r>
      <w:r w:rsidR="00B03F4F">
        <w:t xml:space="preserve">presented to Towong Shire Council </w:t>
      </w:r>
      <w:r>
        <w:t>by June 2022.</w:t>
      </w:r>
      <w:r w:rsidR="007C6A85">
        <w:t xml:space="preserve"> Completion of the consultation report </w:t>
      </w:r>
      <w:proofErr w:type="spellStart"/>
      <w:r w:rsidR="007C6A85">
        <w:t>finali</w:t>
      </w:r>
      <w:r w:rsidR="00C77EBB">
        <w:t>s</w:t>
      </w:r>
      <w:r w:rsidR="007C6A85">
        <w:t>es</w:t>
      </w:r>
      <w:proofErr w:type="spellEnd"/>
      <w:r w:rsidR="007C6A85">
        <w:t xml:space="preserve"> BRV’s involvement in the </w:t>
      </w:r>
      <w:proofErr w:type="spellStart"/>
      <w:r w:rsidR="007C6A85">
        <w:t>Corryong</w:t>
      </w:r>
      <w:proofErr w:type="spellEnd"/>
      <w:r w:rsidR="007C6A85">
        <w:t xml:space="preserve"> Primary School Site project</w:t>
      </w:r>
      <w:r w:rsidR="00814F44">
        <w:t>.</w:t>
      </w:r>
      <w:r w:rsidR="00F77E5B" w:rsidRPr="00F77E5B">
        <w:rPr>
          <w:rFonts w:eastAsia="Times New Roman"/>
        </w:rPr>
        <w:t xml:space="preserve"> </w:t>
      </w:r>
    </w:p>
    <w:p w14:paraId="213A944E" w14:textId="7CA6ACA6" w:rsidR="00B73BDA" w:rsidRDefault="00B73BDA" w:rsidP="00065C98">
      <w:pPr>
        <w:pStyle w:val="Heading1"/>
      </w:pPr>
      <w:r>
        <w:t>Introduction</w:t>
      </w:r>
    </w:p>
    <w:p w14:paraId="510AF682" w14:textId="6352076C" w:rsidR="00B73BDA" w:rsidRDefault="002E2693" w:rsidP="00065C98">
      <w:pPr>
        <w:rPr>
          <w:rStyle w:val="normaltextrun"/>
        </w:rPr>
      </w:pPr>
      <w:r>
        <w:rPr>
          <w:rStyle w:val="normaltextrun"/>
        </w:rPr>
        <w:t xml:space="preserve">In February 2021, the </w:t>
      </w:r>
      <w:proofErr w:type="spellStart"/>
      <w:r>
        <w:rPr>
          <w:rStyle w:val="normaltextrun"/>
        </w:rPr>
        <w:t>Corryong</w:t>
      </w:r>
      <w:proofErr w:type="spellEnd"/>
      <w:r>
        <w:rPr>
          <w:rStyle w:val="normaltextrun"/>
        </w:rPr>
        <w:t xml:space="preserve"> Community Recovery Committee (CRC) approached Bushfire </w:t>
      </w:r>
      <w:r w:rsidR="00877176">
        <w:rPr>
          <w:rStyle w:val="normaltextrun"/>
        </w:rPr>
        <w:t>Recovery</w:t>
      </w:r>
      <w:r w:rsidR="00877176" w:rsidRPr="00DE05E6">
        <w:rPr>
          <w:rFonts w:eastAsia="Times New Roman"/>
          <w:noProof/>
        </w:rPr>
        <w:t xml:space="preserve"> </w:t>
      </w:r>
      <w:r w:rsidR="00877176">
        <w:rPr>
          <w:rStyle w:val="normaltextrun"/>
        </w:rPr>
        <w:t>Victoria</w:t>
      </w:r>
      <w:r>
        <w:rPr>
          <w:rStyle w:val="normaltextrun"/>
        </w:rPr>
        <w:t xml:space="preserve"> (BRV) to coordinate a community consultation project to ascertain community aspirations for the site.</w:t>
      </w:r>
      <w:r w:rsidR="004D7F16">
        <w:rPr>
          <w:rStyle w:val="normaltextrun"/>
        </w:rPr>
        <w:t xml:space="preserve"> A consultation program was co-designed with the </w:t>
      </w:r>
      <w:proofErr w:type="spellStart"/>
      <w:r w:rsidR="004D7F16">
        <w:rPr>
          <w:rStyle w:val="normaltextrun"/>
        </w:rPr>
        <w:t>Corryong</w:t>
      </w:r>
      <w:proofErr w:type="spellEnd"/>
      <w:r w:rsidR="004D7F16">
        <w:rPr>
          <w:rStyle w:val="normaltextrun"/>
        </w:rPr>
        <w:t xml:space="preserve"> CRC, Upper Murray CRC, and Towong Shire Council. The </w:t>
      </w:r>
      <w:r w:rsidR="008A3290">
        <w:rPr>
          <w:rStyle w:val="normaltextrun"/>
        </w:rPr>
        <w:t>consultation project was based on 3 key phases:</w:t>
      </w:r>
    </w:p>
    <w:p w14:paraId="4468B43A" w14:textId="5AA521D9" w:rsidR="008A3290" w:rsidRPr="00913BA3" w:rsidRDefault="008A3290" w:rsidP="00065C98">
      <w:pPr>
        <w:pStyle w:val="ListParagraph"/>
        <w:numPr>
          <w:ilvl w:val="0"/>
          <w:numId w:val="1"/>
        </w:numPr>
        <w:rPr>
          <w:rStyle w:val="normaltextrun"/>
        </w:rPr>
      </w:pPr>
      <w:r w:rsidRPr="00913BA3">
        <w:rPr>
          <w:rStyle w:val="normaltextrun"/>
        </w:rPr>
        <w:t>A comprehensive community survey: online and hardcopy to identify general community aspirations for the site</w:t>
      </w:r>
      <w:r w:rsidR="00AF3B51" w:rsidRPr="00913BA3">
        <w:rPr>
          <w:rStyle w:val="normaltextrun"/>
        </w:rPr>
        <w:t>.</w:t>
      </w:r>
    </w:p>
    <w:p w14:paraId="37F07F75" w14:textId="704A3ECC" w:rsidR="008A3290" w:rsidRPr="00913BA3" w:rsidRDefault="008A3290" w:rsidP="00065C98">
      <w:pPr>
        <w:pStyle w:val="ListParagraph"/>
        <w:numPr>
          <w:ilvl w:val="0"/>
          <w:numId w:val="1"/>
        </w:numPr>
        <w:rPr>
          <w:rStyle w:val="normaltextrun"/>
        </w:rPr>
      </w:pPr>
      <w:r w:rsidRPr="00913BA3">
        <w:rPr>
          <w:rStyle w:val="normaltextrun"/>
        </w:rPr>
        <w:t xml:space="preserve">A series of 5 focus groups to identify the </w:t>
      </w:r>
      <w:r w:rsidR="00896CD5" w:rsidRPr="00913BA3">
        <w:rPr>
          <w:rStyle w:val="normaltextrun"/>
        </w:rPr>
        <w:t>aspirations</w:t>
      </w:r>
      <w:r w:rsidRPr="00913BA3">
        <w:rPr>
          <w:rStyle w:val="normaltextrun"/>
        </w:rPr>
        <w:t xml:space="preserve"> of </w:t>
      </w:r>
      <w:r w:rsidR="00EC375F" w:rsidRPr="00913BA3">
        <w:rPr>
          <w:rStyle w:val="normaltextrun"/>
        </w:rPr>
        <w:t xml:space="preserve">cohorts with a </w:t>
      </w:r>
      <w:r w:rsidR="00C77AB9" w:rsidRPr="00913BA3">
        <w:rPr>
          <w:rStyle w:val="normaltextrun"/>
        </w:rPr>
        <w:t>high</w:t>
      </w:r>
      <w:r w:rsidR="00EC375F" w:rsidRPr="00913BA3">
        <w:rPr>
          <w:rStyle w:val="normaltextrun"/>
        </w:rPr>
        <w:t xml:space="preserve"> interest in the site.</w:t>
      </w:r>
    </w:p>
    <w:p w14:paraId="51031AC0" w14:textId="66EF1508" w:rsidR="008A3290" w:rsidRDefault="008A3290" w:rsidP="00065C98">
      <w:pPr>
        <w:pStyle w:val="ListParagraph"/>
        <w:numPr>
          <w:ilvl w:val="0"/>
          <w:numId w:val="1"/>
        </w:numPr>
        <w:rPr>
          <w:rStyle w:val="normaltextrun"/>
        </w:rPr>
      </w:pPr>
      <w:r w:rsidRPr="00913BA3">
        <w:rPr>
          <w:rStyle w:val="normaltextrun"/>
        </w:rPr>
        <w:t>A community workshop</w:t>
      </w:r>
      <w:r w:rsidR="00896CD5" w:rsidRPr="00913BA3">
        <w:rPr>
          <w:rStyle w:val="normaltextrun"/>
        </w:rPr>
        <w:t xml:space="preserve"> to check the validity of survey and </w:t>
      </w:r>
      <w:r w:rsidR="00AF3B51" w:rsidRPr="00913BA3">
        <w:rPr>
          <w:rStyle w:val="normaltextrun"/>
        </w:rPr>
        <w:t>workshop</w:t>
      </w:r>
      <w:r w:rsidR="00896CD5" w:rsidRPr="00913BA3">
        <w:rPr>
          <w:rStyle w:val="normaltextrun"/>
        </w:rPr>
        <w:t xml:space="preserve"> outcomes and </w:t>
      </w:r>
      <w:proofErr w:type="spellStart"/>
      <w:r w:rsidR="00AF3B51" w:rsidRPr="00913BA3">
        <w:rPr>
          <w:rStyle w:val="normaltextrun"/>
        </w:rPr>
        <w:t>prioritise</w:t>
      </w:r>
      <w:proofErr w:type="spellEnd"/>
      <w:r w:rsidR="00896CD5" w:rsidRPr="00913BA3">
        <w:rPr>
          <w:rStyle w:val="normaltextrun"/>
        </w:rPr>
        <w:t xml:space="preserve"> aspirations</w:t>
      </w:r>
      <w:r w:rsidR="00AF3B51" w:rsidRPr="00913BA3">
        <w:rPr>
          <w:rStyle w:val="normaltextrun"/>
        </w:rPr>
        <w:t>.</w:t>
      </w:r>
    </w:p>
    <w:p w14:paraId="7D06D0A9" w14:textId="1F7536FB" w:rsidR="00913BA3" w:rsidRDefault="003D31D0" w:rsidP="00065C98">
      <w:pPr>
        <w:rPr>
          <w:rStyle w:val="normaltextrun"/>
        </w:rPr>
      </w:pPr>
      <w:r>
        <w:rPr>
          <w:rStyle w:val="normaltextrun"/>
        </w:rPr>
        <w:t xml:space="preserve">The community workshop was widely promoted </w:t>
      </w:r>
      <w:r w:rsidR="009D4E3E">
        <w:rPr>
          <w:rStyle w:val="normaltextrun"/>
        </w:rPr>
        <w:t>i</w:t>
      </w:r>
      <w:r>
        <w:rPr>
          <w:rStyle w:val="normaltextrun"/>
        </w:rPr>
        <w:t xml:space="preserve">n print and </w:t>
      </w:r>
      <w:r w:rsidR="009D4E3E">
        <w:rPr>
          <w:rStyle w:val="normaltextrun"/>
        </w:rPr>
        <w:t xml:space="preserve">social media and through community networks. </w:t>
      </w:r>
    </w:p>
    <w:p w14:paraId="6ECB0F07" w14:textId="01A19818" w:rsidR="00A954AC" w:rsidRDefault="00A954AC" w:rsidP="00065C98">
      <w:pPr>
        <w:rPr>
          <w:rStyle w:val="normaltextrun"/>
        </w:rPr>
      </w:pPr>
      <w:r>
        <w:rPr>
          <w:rStyle w:val="normaltextrun"/>
        </w:rPr>
        <w:t xml:space="preserve">The workshop aimed to </w:t>
      </w:r>
      <w:r w:rsidR="00A90C29">
        <w:rPr>
          <w:rStyle w:val="normaltextrun"/>
        </w:rPr>
        <w:t>test results of the previous community survey and focus series to ensure that interpretation of the results resonated with the community.</w:t>
      </w:r>
    </w:p>
    <w:p w14:paraId="2F548F6F" w14:textId="458304FB" w:rsidR="00721E45" w:rsidRPr="00A85D29" w:rsidRDefault="00A85D29" w:rsidP="00065C98">
      <w:pPr>
        <w:pStyle w:val="Heading1"/>
      </w:pPr>
      <w:r w:rsidRPr="00A85D29">
        <w:t>Context</w:t>
      </w:r>
    </w:p>
    <w:p w14:paraId="774989FD" w14:textId="77777777" w:rsidR="00DA66D0" w:rsidRDefault="00D236C7" w:rsidP="00065C98">
      <w:pPr>
        <w:rPr>
          <w:rStyle w:val="normaltextrun"/>
        </w:rPr>
      </w:pPr>
      <w:r>
        <w:rPr>
          <w:rStyle w:val="normaltextrun"/>
        </w:rPr>
        <w:t xml:space="preserve">The community workshop was the final element in a </w:t>
      </w:r>
      <w:r w:rsidR="00E3317D">
        <w:rPr>
          <w:rStyle w:val="normaltextrun"/>
        </w:rPr>
        <w:t>three-phase</w:t>
      </w:r>
      <w:r>
        <w:rPr>
          <w:rStyle w:val="normaltextrun"/>
        </w:rPr>
        <w:t xml:space="preserve"> consultation </w:t>
      </w:r>
      <w:r w:rsidR="00E3317D">
        <w:rPr>
          <w:rStyle w:val="normaltextrun"/>
        </w:rPr>
        <w:t>approach</w:t>
      </w:r>
      <w:r>
        <w:rPr>
          <w:rStyle w:val="normaltextrun"/>
        </w:rPr>
        <w:t xml:space="preserve">. </w:t>
      </w:r>
      <w:r w:rsidR="00BE14D3">
        <w:rPr>
          <w:rStyle w:val="normaltextrun"/>
        </w:rPr>
        <w:t xml:space="preserve">An extensive community survey and series of targeted focus groups were held over </w:t>
      </w:r>
      <w:r w:rsidR="008401CC">
        <w:rPr>
          <w:rStyle w:val="normaltextrun"/>
        </w:rPr>
        <w:t xml:space="preserve">October </w:t>
      </w:r>
      <w:r w:rsidR="00FA43EC">
        <w:rPr>
          <w:rStyle w:val="normaltextrun"/>
        </w:rPr>
        <w:t>to</w:t>
      </w:r>
      <w:r w:rsidR="00BE14D3">
        <w:rPr>
          <w:rStyle w:val="normaltextrun"/>
        </w:rPr>
        <w:t xml:space="preserve"> November 20</w:t>
      </w:r>
      <w:r w:rsidR="00FA43EC">
        <w:rPr>
          <w:rStyle w:val="normaltextrun"/>
        </w:rPr>
        <w:t>21.</w:t>
      </w:r>
      <w:r w:rsidR="00E3317D">
        <w:rPr>
          <w:rStyle w:val="normaltextrun"/>
        </w:rPr>
        <w:t xml:space="preserve"> </w:t>
      </w:r>
      <w:r w:rsidR="00FD12AB">
        <w:rPr>
          <w:rStyle w:val="normaltextrun"/>
        </w:rPr>
        <w:lastRenderedPageBreak/>
        <w:t>The community workshop was originally planned for December 2021</w:t>
      </w:r>
      <w:r w:rsidR="000E2DA5">
        <w:rPr>
          <w:rStyle w:val="normaltextrun"/>
        </w:rPr>
        <w:t xml:space="preserve">. </w:t>
      </w:r>
      <w:r w:rsidR="00FD12AB">
        <w:rPr>
          <w:rStyle w:val="normaltextrun"/>
        </w:rPr>
        <w:t>COVID-19 impacts led to postponement of the event until February 2022.</w:t>
      </w:r>
      <w:r w:rsidR="000F6714">
        <w:rPr>
          <w:rStyle w:val="normaltextrun"/>
        </w:rPr>
        <w:t xml:space="preserve"> The</w:t>
      </w:r>
      <w:r w:rsidR="008401CC">
        <w:rPr>
          <w:rStyle w:val="normaltextrun"/>
        </w:rPr>
        <w:t xml:space="preserve"> workshop was widely promoted during the</w:t>
      </w:r>
      <w:r w:rsidR="000F6714">
        <w:rPr>
          <w:rStyle w:val="normaltextrun"/>
        </w:rPr>
        <w:t xml:space="preserve"> </w:t>
      </w:r>
      <w:r w:rsidR="008401CC">
        <w:rPr>
          <w:rStyle w:val="normaltextrun"/>
        </w:rPr>
        <w:t>postponement, resulting in strong attendance</w:t>
      </w:r>
      <w:r w:rsidR="00065C98">
        <w:rPr>
          <w:rStyle w:val="normaltextrun"/>
        </w:rPr>
        <w:t>.</w:t>
      </w:r>
    </w:p>
    <w:p w14:paraId="67E6F35E" w14:textId="77777777" w:rsidR="00065C98" w:rsidRDefault="00065C98" w:rsidP="00065C98">
      <w:pPr>
        <w:rPr>
          <w:rStyle w:val="normaltextrun"/>
        </w:rPr>
      </w:pPr>
      <w:r>
        <w:rPr>
          <w:rStyle w:val="normaltextrun"/>
        </w:rPr>
        <w:t xml:space="preserve">The community survey provided the key foundation for ascertaining community ideas and preferences for the site. Focus group outcomes reflected the survey results and provided more nuanced information from specific cohorts. </w:t>
      </w:r>
    </w:p>
    <w:p w14:paraId="22135E1A" w14:textId="77777777" w:rsidR="00065C98" w:rsidRPr="00E3738B" w:rsidRDefault="00065C98" w:rsidP="00065C98">
      <w:pPr>
        <w:rPr>
          <w:rStyle w:val="normaltextrun"/>
          <w:b/>
          <w:bCs/>
        </w:rPr>
      </w:pPr>
      <w:r w:rsidRPr="00E3738B">
        <w:rPr>
          <w:rStyle w:val="normaltextrun"/>
          <w:b/>
          <w:bCs/>
        </w:rPr>
        <w:t>Key survey outcomes</w:t>
      </w:r>
    </w:p>
    <w:p w14:paraId="26C93A14" w14:textId="35E12426" w:rsidR="00065C98" w:rsidRDefault="00065C98" w:rsidP="00065C98">
      <w:pPr>
        <w:rPr>
          <w:rStyle w:val="normaltextrun"/>
        </w:rPr>
        <w:sectPr w:rsidR="00065C98" w:rsidSect="00B73BDA">
          <w:headerReference w:type="even" r:id="rId13"/>
          <w:headerReference w:type="default" r:id="rId14"/>
          <w:footerReference w:type="even" r:id="rId15"/>
          <w:footerReference w:type="default" r:id="rId16"/>
          <w:headerReference w:type="first" r:id="rId17"/>
          <w:footerReference w:type="first" r:id="rId18"/>
          <w:pgSz w:w="11906" w:h="16838"/>
          <w:pgMar w:top="2133" w:right="1440" w:bottom="1440" w:left="1440" w:header="708" w:footer="708" w:gutter="0"/>
          <w:cols w:space="708"/>
          <w:docGrid w:linePitch="360"/>
        </w:sectPr>
      </w:pPr>
      <w:r>
        <w:rPr>
          <w:rStyle w:val="normaltextrun"/>
        </w:rPr>
        <w:t>The survey strongly indicated community interest in retaining the site and preserving the historically significant original school building.</w:t>
      </w:r>
      <w:r w:rsidRPr="00065C98">
        <w:rPr>
          <w:rStyle w:val="normaltextrun"/>
          <w:noProof/>
        </w:rPr>
        <w:t xml:space="preserve"> </w:t>
      </w:r>
    </w:p>
    <w:p w14:paraId="2C8F483F" w14:textId="466A959C" w:rsidR="00373981" w:rsidRDefault="00065C98" w:rsidP="00065C98">
      <w:pPr>
        <w:rPr>
          <w:rStyle w:val="normaltextrun"/>
        </w:rPr>
        <w:sectPr w:rsidR="00373981" w:rsidSect="00DA66D0">
          <w:type w:val="continuous"/>
          <w:pgSz w:w="11906" w:h="16838"/>
          <w:pgMar w:top="1560" w:right="1440" w:bottom="1440" w:left="1440" w:header="708" w:footer="708" w:gutter="0"/>
          <w:cols w:space="708"/>
          <w:titlePg/>
          <w:docGrid w:linePitch="360"/>
        </w:sectPr>
      </w:pPr>
      <w:r>
        <w:rPr>
          <w:noProof/>
        </w:rPr>
        <w:drawing>
          <wp:anchor distT="0" distB="0" distL="114300" distR="114300" simplePos="0" relativeHeight="251658241" behindDoc="1" locked="0" layoutInCell="1" allowOverlap="1" wp14:anchorId="6B18F174" wp14:editId="78B0E8D5">
            <wp:simplePos x="0" y="0"/>
            <wp:positionH relativeFrom="margin">
              <wp:posOffset>-109855</wp:posOffset>
            </wp:positionH>
            <wp:positionV relativeFrom="margin">
              <wp:posOffset>6308090</wp:posOffset>
            </wp:positionV>
            <wp:extent cx="2698750" cy="1517650"/>
            <wp:effectExtent l="0" t="0" r="6350" b="6350"/>
            <wp:wrapSquare wrapText="bothSides"/>
            <wp:docPr id="16" name="Picture 16" descr="Aerial footage of the old Corryong Primary School site with oval and buildings 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erial footage of the old Corryong Primary School site with oval and buildings in vie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8750" cy="1517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E27E6B4" wp14:editId="472F327E">
            <wp:simplePos x="0" y="0"/>
            <wp:positionH relativeFrom="margin">
              <wp:posOffset>2713355</wp:posOffset>
            </wp:positionH>
            <wp:positionV relativeFrom="margin">
              <wp:posOffset>6317615</wp:posOffset>
            </wp:positionV>
            <wp:extent cx="2607945" cy="1465580"/>
            <wp:effectExtent l="0" t="0" r="1905" b="1270"/>
            <wp:wrapSquare wrapText="bothSides"/>
            <wp:docPr id="17" name="Picture 17" descr="Aerial image of the old Corryong Primary School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erial image of the old Corryong Primary School building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7945" cy="1465580"/>
                    </a:xfrm>
                    <a:prstGeom prst="rect">
                      <a:avLst/>
                    </a:prstGeom>
                  </pic:spPr>
                </pic:pic>
              </a:graphicData>
            </a:graphic>
            <wp14:sizeRelH relativeFrom="margin">
              <wp14:pctWidth>0</wp14:pctWidth>
            </wp14:sizeRelH>
            <wp14:sizeRelV relativeFrom="margin">
              <wp14:pctHeight>0</wp14:pctHeight>
            </wp14:sizeRelV>
          </wp:anchor>
        </w:drawing>
      </w:r>
      <w:r w:rsidRPr="00E3738B">
        <w:rPr>
          <w:rStyle w:val="normaltextrun"/>
          <w:noProof/>
        </w:rPr>
        <w:drawing>
          <wp:anchor distT="0" distB="0" distL="114300" distR="114300" simplePos="0" relativeHeight="251663368" behindDoc="0" locked="0" layoutInCell="1" allowOverlap="1" wp14:anchorId="202A13E2" wp14:editId="541510B8">
            <wp:simplePos x="0" y="0"/>
            <wp:positionH relativeFrom="margin">
              <wp:align>left</wp:align>
            </wp:positionH>
            <wp:positionV relativeFrom="page">
              <wp:posOffset>4143057</wp:posOffset>
            </wp:positionV>
            <wp:extent cx="4914900" cy="32245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14900" cy="3224530"/>
                    </a:xfrm>
                    <a:prstGeom prst="rect">
                      <a:avLst/>
                    </a:prstGeom>
                  </pic:spPr>
                </pic:pic>
              </a:graphicData>
            </a:graphic>
          </wp:anchor>
        </w:drawing>
      </w:r>
    </w:p>
    <w:p w14:paraId="464D1A43" w14:textId="77777777" w:rsidR="00065C98" w:rsidRDefault="00065C98" w:rsidP="00065C98">
      <w:pPr>
        <w:rPr>
          <w:rStyle w:val="normaltextrun"/>
        </w:rPr>
      </w:pPr>
      <w:r>
        <w:rPr>
          <w:rStyle w:val="normaltextrun"/>
        </w:rPr>
        <w:t>Analysis identified 10 clear themes that the community was interested in for the site.</w:t>
      </w:r>
    </w:p>
    <w:tbl>
      <w:tblPr>
        <w:tblStyle w:val="TableGrid"/>
        <w:tblW w:w="0" w:type="auto"/>
        <w:tblLook w:val="04A0" w:firstRow="1" w:lastRow="0" w:firstColumn="1" w:lastColumn="0" w:noHBand="0" w:noVBand="1"/>
      </w:tblPr>
      <w:tblGrid>
        <w:gridCol w:w="2230"/>
        <w:gridCol w:w="6786"/>
      </w:tblGrid>
      <w:tr w:rsidR="00065C98" w:rsidRPr="007D6D57" w14:paraId="3702BD3F" w14:textId="77777777" w:rsidTr="00E7363F">
        <w:tc>
          <w:tcPr>
            <w:tcW w:w="2230" w:type="dxa"/>
            <w:tcBorders>
              <w:top w:val="single" w:sz="4" w:space="0" w:color="auto"/>
              <w:left w:val="single" w:sz="4" w:space="0" w:color="auto"/>
              <w:bottom w:val="single" w:sz="4" w:space="0" w:color="auto"/>
              <w:right w:val="single" w:sz="4" w:space="0" w:color="auto"/>
            </w:tcBorders>
            <w:shd w:val="clear" w:color="auto" w:fill="2F5496"/>
            <w:vAlign w:val="center"/>
          </w:tcPr>
          <w:p w14:paraId="16F560F9" w14:textId="77777777" w:rsidR="00065C98" w:rsidRPr="007D6D57" w:rsidRDefault="00065C98" w:rsidP="00E7363F">
            <w:r w:rsidRPr="00573A8C">
              <w:rPr>
                <w:color w:val="FFFFFF" w:themeColor="background1"/>
              </w:rPr>
              <w:t>Category</w:t>
            </w:r>
          </w:p>
        </w:tc>
        <w:tc>
          <w:tcPr>
            <w:tcW w:w="6786" w:type="dxa"/>
            <w:tcBorders>
              <w:top w:val="single" w:sz="4" w:space="0" w:color="auto"/>
              <w:left w:val="single" w:sz="4" w:space="0" w:color="auto"/>
            </w:tcBorders>
            <w:shd w:val="clear" w:color="auto" w:fill="2F5496"/>
          </w:tcPr>
          <w:p w14:paraId="5E95E1C2" w14:textId="77777777" w:rsidR="00065C98" w:rsidRPr="007D6D57" w:rsidRDefault="00065C98" w:rsidP="00E7363F">
            <w:pPr>
              <w:pStyle w:val="NoSpacing"/>
              <w:rPr>
                <w:rFonts w:asciiTheme="minorHAnsi" w:hAnsiTheme="minorHAnsi" w:cstheme="minorHAnsi"/>
                <w:b/>
                <w:bCs/>
              </w:rPr>
            </w:pPr>
            <w:r w:rsidRPr="007D6D57">
              <w:rPr>
                <w:rFonts w:asciiTheme="minorHAnsi" w:hAnsiTheme="minorHAnsi" w:cstheme="minorHAnsi"/>
                <w:b/>
                <w:bCs/>
                <w:color w:val="FFFFFF" w:themeColor="background1"/>
              </w:rPr>
              <w:t xml:space="preserve">Examples referenced </w:t>
            </w:r>
          </w:p>
        </w:tc>
      </w:tr>
      <w:tr w:rsidR="00065C98" w:rsidRPr="00EE1562" w14:paraId="44902831" w14:textId="77777777" w:rsidTr="00E7363F">
        <w:tc>
          <w:tcPr>
            <w:tcW w:w="2230" w:type="dxa"/>
            <w:tcBorders>
              <w:top w:val="single" w:sz="4" w:space="0" w:color="auto"/>
            </w:tcBorders>
            <w:shd w:val="clear" w:color="auto" w:fill="FFFFFF" w:themeFill="background1"/>
            <w:vAlign w:val="center"/>
          </w:tcPr>
          <w:p w14:paraId="7F22F7B2" w14:textId="77777777" w:rsidR="00065C98" w:rsidRPr="007D6D57" w:rsidRDefault="00065C98" w:rsidP="00E7363F">
            <w:r w:rsidRPr="007D6D57">
              <w:t xml:space="preserve">Early education &amp; services </w:t>
            </w:r>
          </w:p>
        </w:tc>
        <w:tc>
          <w:tcPr>
            <w:tcW w:w="6786" w:type="dxa"/>
          </w:tcPr>
          <w:p w14:paraId="7B855162" w14:textId="77777777" w:rsidR="00065C98" w:rsidRPr="007D6D57" w:rsidRDefault="00065C98" w:rsidP="00E7363F">
            <w:pPr>
              <w:pStyle w:val="NoSpacing"/>
              <w:rPr>
                <w:rFonts w:asciiTheme="minorHAnsi" w:hAnsiTheme="minorHAnsi" w:cstheme="minorHAnsi"/>
              </w:rPr>
            </w:pPr>
            <w:r>
              <w:rPr>
                <w:rFonts w:asciiTheme="minorHAnsi" w:hAnsiTheme="minorHAnsi" w:cstheme="minorHAnsi"/>
              </w:rPr>
              <w:t>M</w:t>
            </w:r>
            <w:r w:rsidRPr="007D6D57">
              <w:rPr>
                <w:rFonts w:asciiTheme="minorHAnsi" w:hAnsiTheme="minorHAnsi" w:cstheme="minorHAnsi"/>
              </w:rPr>
              <w:t>ulti-disciplinary early years learning centre; before/after school care; kinder/playgroup; holiday programs; maternal child health services</w:t>
            </w:r>
          </w:p>
        </w:tc>
      </w:tr>
      <w:tr w:rsidR="00065C98" w:rsidRPr="00EE1562" w14:paraId="0CDEC457" w14:textId="77777777" w:rsidTr="00E7363F">
        <w:tc>
          <w:tcPr>
            <w:tcW w:w="2230" w:type="dxa"/>
            <w:shd w:val="clear" w:color="auto" w:fill="FFFFFF" w:themeFill="background1"/>
            <w:vAlign w:val="center"/>
          </w:tcPr>
          <w:p w14:paraId="6962C8EC" w14:textId="77777777" w:rsidR="00065C98" w:rsidRPr="007D6D57" w:rsidRDefault="00065C98" w:rsidP="00E7363F">
            <w:r w:rsidRPr="007D6D57">
              <w:t xml:space="preserve">Housing &amp; Accommodation </w:t>
            </w:r>
          </w:p>
        </w:tc>
        <w:tc>
          <w:tcPr>
            <w:tcW w:w="6786" w:type="dxa"/>
          </w:tcPr>
          <w:p w14:paraId="0DC2FFDF" w14:textId="77777777" w:rsidR="00065C98" w:rsidRPr="007D6D57" w:rsidRDefault="00065C98" w:rsidP="00E7363F">
            <w:pPr>
              <w:pStyle w:val="NoSpacing"/>
              <w:rPr>
                <w:rFonts w:asciiTheme="minorHAnsi" w:hAnsiTheme="minorHAnsi" w:cstheme="minorHAnsi"/>
              </w:rPr>
            </w:pPr>
            <w:r w:rsidRPr="007D6D57">
              <w:rPr>
                <w:rFonts w:asciiTheme="minorHAnsi" w:hAnsiTheme="minorHAnsi" w:cstheme="minorHAnsi"/>
              </w:rPr>
              <w:t xml:space="preserve">Rentable space; short term accommodation; residential housing </w:t>
            </w:r>
          </w:p>
        </w:tc>
      </w:tr>
      <w:tr w:rsidR="00065C98" w:rsidRPr="00EE1562" w14:paraId="710B92BE" w14:textId="77777777" w:rsidTr="00E7363F">
        <w:tc>
          <w:tcPr>
            <w:tcW w:w="2230" w:type="dxa"/>
            <w:shd w:val="clear" w:color="auto" w:fill="FFFFFF" w:themeFill="background1"/>
            <w:vAlign w:val="center"/>
          </w:tcPr>
          <w:p w14:paraId="591EE52B" w14:textId="77777777" w:rsidR="00065C98" w:rsidRPr="007D6D57" w:rsidRDefault="00065C98" w:rsidP="00E7363F">
            <w:r w:rsidRPr="007D6D57">
              <w:t xml:space="preserve">Retail &amp; Hospitality </w:t>
            </w:r>
          </w:p>
        </w:tc>
        <w:tc>
          <w:tcPr>
            <w:tcW w:w="6786" w:type="dxa"/>
          </w:tcPr>
          <w:p w14:paraId="114A78DE" w14:textId="77777777" w:rsidR="00065C98" w:rsidRPr="007D6D57" w:rsidRDefault="00065C98" w:rsidP="00E7363F">
            <w:r w:rsidRPr="007D6D57">
              <w:t xml:space="preserve">Retail; food &amp; hospitality; local café; brewery </w:t>
            </w:r>
          </w:p>
        </w:tc>
      </w:tr>
      <w:tr w:rsidR="00065C98" w:rsidRPr="00EE1562" w14:paraId="51D1E331" w14:textId="77777777" w:rsidTr="00E7363F">
        <w:tc>
          <w:tcPr>
            <w:tcW w:w="2230" w:type="dxa"/>
            <w:shd w:val="clear" w:color="auto" w:fill="FFFFFF" w:themeFill="background1"/>
            <w:vAlign w:val="center"/>
          </w:tcPr>
          <w:p w14:paraId="640988C5" w14:textId="77777777" w:rsidR="00065C98" w:rsidRPr="007D6D57" w:rsidRDefault="00065C98" w:rsidP="00E7363F">
            <w:r w:rsidRPr="007D6D57">
              <w:t xml:space="preserve">Higher Education </w:t>
            </w:r>
          </w:p>
        </w:tc>
        <w:tc>
          <w:tcPr>
            <w:tcW w:w="6786" w:type="dxa"/>
          </w:tcPr>
          <w:p w14:paraId="5CD0D03F" w14:textId="77777777" w:rsidR="00065C98" w:rsidRPr="007D6D57" w:rsidRDefault="00065C98" w:rsidP="00E7363F">
            <w:pPr>
              <w:pStyle w:val="NoSpacing"/>
              <w:rPr>
                <w:rFonts w:asciiTheme="minorHAnsi" w:hAnsiTheme="minorHAnsi" w:cstheme="minorHAnsi"/>
              </w:rPr>
            </w:pPr>
            <w:r w:rsidRPr="007D6D57">
              <w:rPr>
                <w:rFonts w:asciiTheme="minorHAnsi" w:hAnsiTheme="minorHAnsi" w:cstheme="minorHAnsi"/>
              </w:rPr>
              <w:t>Adult education; outdoor education &amp; training camp; agriculture school</w:t>
            </w:r>
          </w:p>
        </w:tc>
      </w:tr>
      <w:tr w:rsidR="00065C98" w:rsidRPr="00161BF2" w14:paraId="6F607E69" w14:textId="77777777" w:rsidTr="00E7363F">
        <w:tc>
          <w:tcPr>
            <w:tcW w:w="2230" w:type="dxa"/>
            <w:shd w:val="clear" w:color="auto" w:fill="FFFFFF" w:themeFill="background1"/>
            <w:vAlign w:val="center"/>
          </w:tcPr>
          <w:p w14:paraId="7C05B4A0" w14:textId="77777777" w:rsidR="00065C98" w:rsidRPr="007D6D57" w:rsidRDefault="00065C98" w:rsidP="00E7363F">
            <w:r w:rsidRPr="007D6D57">
              <w:t>Community recreation space</w:t>
            </w:r>
          </w:p>
        </w:tc>
        <w:tc>
          <w:tcPr>
            <w:tcW w:w="6786" w:type="dxa"/>
          </w:tcPr>
          <w:p w14:paraId="01EF5890" w14:textId="77777777" w:rsidR="00065C98" w:rsidRPr="007D6D57" w:rsidRDefault="00065C98" w:rsidP="00E7363F">
            <w:r w:rsidRPr="007D6D57">
              <w:t xml:space="preserve">Youth recreation*; exercise equipment; gardens; community gathering space; sport; green space; maze; sculptures; summer BBQs; library; park; nursery </w:t>
            </w:r>
          </w:p>
          <w:p w14:paraId="5625384B" w14:textId="77777777" w:rsidR="00065C98" w:rsidRPr="007D6D57" w:rsidRDefault="00065C98" w:rsidP="00E7363F"/>
          <w:p w14:paraId="6CED86FD" w14:textId="77777777" w:rsidR="00065C98" w:rsidRPr="007D6D57" w:rsidRDefault="00065C98" w:rsidP="00E7363F">
            <w:r w:rsidRPr="007D6D57">
              <w:t xml:space="preserve">*Youth recreation was a strong theme. Examples for youth recreation included: </w:t>
            </w:r>
            <w:r w:rsidRPr="007D6D57">
              <w:rPr>
                <w:rFonts w:eastAsia="Times New Roman"/>
                <w:lang w:eastAsia="en-AU"/>
              </w:rPr>
              <w:t>kids BMX track, bike pump track, skatepark, basketball, cricket nets</w:t>
            </w:r>
          </w:p>
        </w:tc>
      </w:tr>
      <w:tr w:rsidR="00065C98" w:rsidRPr="00EE1562" w14:paraId="4A91467D" w14:textId="77777777" w:rsidTr="00E7363F">
        <w:tc>
          <w:tcPr>
            <w:tcW w:w="2230" w:type="dxa"/>
            <w:shd w:val="clear" w:color="auto" w:fill="FFFFFF" w:themeFill="background1"/>
            <w:vAlign w:val="center"/>
          </w:tcPr>
          <w:p w14:paraId="63DE6E90" w14:textId="77777777" w:rsidR="00065C98" w:rsidRPr="007D6D57" w:rsidRDefault="00065C98" w:rsidP="00E7363F">
            <w:r w:rsidRPr="007D6D57">
              <w:t>Tourism</w:t>
            </w:r>
          </w:p>
        </w:tc>
        <w:tc>
          <w:tcPr>
            <w:tcW w:w="6786" w:type="dxa"/>
          </w:tcPr>
          <w:p w14:paraId="67448438" w14:textId="77777777" w:rsidR="00065C98" w:rsidRPr="007D6D57" w:rsidRDefault="00065C98" w:rsidP="00E7363F">
            <w:r w:rsidRPr="007D6D57">
              <w:t>Tourism services; tourism attraction; caravan/RV park; camp site; Man from Snowy River attraction; hall of fame</w:t>
            </w:r>
          </w:p>
        </w:tc>
      </w:tr>
      <w:tr w:rsidR="00065C98" w:rsidRPr="00EE1562" w14:paraId="48BDD578" w14:textId="77777777" w:rsidTr="00E7363F">
        <w:tc>
          <w:tcPr>
            <w:tcW w:w="2230" w:type="dxa"/>
            <w:shd w:val="clear" w:color="auto" w:fill="FFFFFF" w:themeFill="background1"/>
            <w:vAlign w:val="center"/>
          </w:tcPr>
          <w:p w14:paraId="424A03B3" w14:textId="77777777" w:rsidR="00065C98" w:rsidRPr="007D6D57" w:rsidRDefault="00065C98" w:rsidP="00E7363F">
            <w:r w:rsidRPr="007D6D57">
              <w:t>Allied Health</w:t>
            </w:r>
          </w:p>
        </w:tc>
        <w:tc>
          <w:tcPr>
            <w:tcW w:w="6786" w:type="dxa"/>
          </w:tcPr>
          <w:p w14:paraId="2C7CBF26" w14:textId="77777777" w:rsidR="00065C98" w:rsidRPr="007D6D57" w:rsidRDefault="00065C98" w:rsidP="00E7363F">
            <w:r w:rsidRPr="007D6D57">
              <w:t>Disability services; mental health services; youth services; osteopaths/occupational therapy services etc</w:t>
            </w:r>
          </w:p>
        </w:tc>
      </w:tr>
      <w:tr w:rsidR="00065C98" w:rsidRPr="00EE1562" w14:paraId="3E2988B2" w14:textId="77777777" w:rsidTr="00E7363F">
        <w:tc>
          <w:tcPr>
            <w:tcW w:w="2230" w:type="dxa"/>
            <w:shd w:val="clear" w:color="auto" w:fill="FFFFFF" w:themeFill="background1"/>
            <w:vAlign w:val="center"/>
          </w:tcPr>
          <w:p w14:paraId="35B32D11" w14:textId="77777777" w:rsidR="00065C98" w:rsidRPr="007D6D57" w:rsidRDefault="00065C98" w:rsidP="00E7363F">
            <w:r w:rsidRPr="007D6D57">
              <w:t xml:space="preserve">Public Amenities </w:t>
            </w:r>
          </w:p>
        </w:tc>
        <w:tc>
          <w:tcPr>
            <w:tcW w:w="6786" w:type="dxa"/>
          </w:tcPr>
          <w:p w14:paraId="35D4C22A" w14:textId="77777777" w:rsidR="00065C98" w:rsidRPr="007D6D57" w:rsidRDefault="00065C98" w:rsidP="00E7363F">
            <w:r w:rsidRPr="007D6D57">
              <w:t xml:space="preserve">Parking; restrooms </w:t>
            </w:r>
          </w:p>
        </w:tc>
      </w:tr>
      <w:tr w:rsidR="00065C98" w:rsidRPr="00EE1562" w14:paraId="04C23277" w14:textId="77777777" w:rsidTr="00E7363F">
        <w:tc>
          <w:tcPr>
            <w:tcW w:w="2230" w:type="dxa"/>
            <w:shd w:val="clear" w:color="auto" w:fill="FFFFFF" w:themeFill="background1"/>
            <w:vAlign w:val="center"/>
          </w:tcPr>
          <w:p w14:paraId="5A6DDA6C" w14:textId="77777777" w:rsidR="00065C98" w:rsidRPr="007D6D57" w:rsidRDefault="00065C98" w:rsidP="00E7363F">
            <w:r w:rsidRPr="007D6D57">
              <w:t xml:space="preserve">Art &amp; Culture </w:t>
            </w:r>
          </w:p>
        </w:tc>
        <w:tc>
          <w:tcPr>
            <w:tcW w:w="6786" w:type="dxa"/>
          </w:tcPr>
          <w:p w14:paraId="43613F32" w14:textId="77777777" w:rsidR="00065C98" w:rsidRPr="007D6D57" w:rsidRDefault="00065C98" w:rsidP="00E7363F">
            <w:r w:rsidRPr="007D6D57">
              <w:t xml:space="preserve">Markets; festival/event space; art classes; workshops; arts centre; theatre; studios </w:t>
            </w:r>
          </w:p>
        </w:tc>
      </w:tr>
      <w:tr w:rsidR="00065C98" w:rsidRPr="00EE1562" w14:paraId="61E87381" w14:textId="77777777" w:rsidTr="00E7363F">
        <w:tc>
          <w:tcPr>
            <w:tcW w:w="2230" w:type="dxa"/>
            <w:shd w:val="clear" w:color="auto" w:fill="FFFFFF" w:themeFill="background1"/>
            <w:vAlign w:val="center"/>
          </w:tcPr>
          <w:p w14:paraId="2916B5C8" w14:textId="77777777" w:rsidR="00065C98" w:rsidRPr="007D6D57" w:rsidRDefault="00065C98" w:rsidP="00E7363F">
            <w:r w:rsidRPr="007D6D57">
              <w:t xml:space="preserve">Independent &amp; Assisted Living </w:t>
            </w:r>
          </w:p>
        </w:tc>
        <w:tc>
          <w:tcPr>
            <w:tcW w:w="6786" w:type="dxa"/>
          </w:tcPr>
          <w:p w14:paraId="6748761F" w14:textId="77777777" w:rsidR="00065C98" w:rsidRPr="007D6D57" w:rsidRDefault="00065C98" w:rsidP="00E7363F">
            <w:r w:rsidRPr="007D6D57">
              <w:t xml:space="preserve">Independent living facility; aged care housing; aged care services; respite services </w:t>
            </w:r>
          </w:p>
        </w:tc>
      </w:tr>
    </w:tbl>
    <w:p w14:paraId="64DBA39D" w14:textId="589986ED" w:rsidR="0053114A" w:rsidRDefault="0053114A" w:rsidP="00065C98">
      <w:pPr>
        <w:rPr>
          <w:rStyle w:val="normaltextrun"/>
        </w:rPr>
        <w:sectPr w:rsidR="0053114A" w:rsidSect="00373981">
          <w:pgSz w:w="11906" w:h="16838"/>
          <w:pgMar w:top="1135" w:right="1440" w:bottom="1440" w:left="1440" w:header="708" w:footer="708" w:gutter="0"/>
          <w:cols w:space="708"/>
          <w:titlePg/>
          <w:docGrid w:linePitch="360"/>
        </w:sectPr>
      </w:pPr>
    </w:p>
    <w:p w14:paraId="5637C2D3" w14:textId="38AE345F" w:rsidR="00D55710" w:rsidRPr="009A6087" w:rsidRDefault="009A6087" w:rsidP="00065C98">
      <w:pPr>
        <w:rPr>
          <w:rStyle w:val="normaltextrun"/>
          <w:b/>
          <w:bCs/>
        </w:rPr>
      </w:pPr>
      <w:r w:rsidRPr="009A6087">
        <w:rPr>
          <w:rStyle w:val="normaltextrun"/>
          <w:b/>
          <w:bCs/>
        </w:rPr>
        <w:t>Key focus group outcomes</w:t>
      </w:r>
    </w:p>
    <w:p w14:paraId="42E8DB87" w14:textId="655D19EA" w:rsidR="000A4C22" w:rsidRPr="000A4C22" w:rsidRDefault="000A4C22" w:rsidP="00065C98">
      <w:pPr>
        <w:rPr>
          <w:lang w:val="en-AU"/>
        </w:rPr>
      </w:pPr>
      <w:r>
        <w:rPr>
          <w:lang w:val="en-AU"/>
        </w:rPr>
        <w:t>Five</w:t>
      </w:r>
      <w:r w:rsidRPr="000A4C22">
        <w:rPr>
          <w:lang w:val="en-AU"/>
        </w:rPr>
        <w:t xml:space="preserve"> focus groups were held to </w:t>
      </w:r>
      <w:r w:rsidR="0060605B">
        <w:rPr>
          <w:lang w:val="en-AU"/>
        </w:rPr>
        <w:t>discuss</w:t>
      </w:r>
      <w:r w:rsidRPr="000A4C22">
        <w:rPr>
          <w:lang w:val="en-AU"/>
        </w:rPr>
        <w:t xml:space="preserve"> the future use of the disused Corryong Primary </w:t>
      </w:r>
      <w:r>
        <w:rPr>
          <w:lang w:val="en-AU"/>
        </w:rPr>
        <w:t>S</w:t>
      </w:r>
      <w:r w:rsidRPr="000A4C22">
        <w:rPr>
          <w:lang w:val="en-AU"/>
        </w:rPr>
        <w:t>chool</w:t>
      </w:r>
      <w:r>
        <w:rPr>
          <w:lang w:val="en-AU"/>
        </w:rPr>
        <w:t xml:space="preserve"> s</w:t>
      </w:r>
      <w:r w:rsidRPr="000A4C22">
        <w:rPr>
          <w:lang w:val="en-AU"/>
        </w:rPr>
        <w:t>ite.</w:t>
      </w:r>
    </w:p>
    <w:p w14:paraId="27B738D8" w14:textId="77777777" w:rsidR="00CD2ABC" w:rsidRPr="00CD2ABC" w:rsidRDefault="00CD2ABC" w:rsidP="00065C98">
      <w:pPr>
        <w:spacing w:after="120" w:line="264" w:lineRule="auto"/>
        <w:rPr>
          <w:rFonts w:eastAsiaTheme="minorEastAsia" w:cstheme="minorBidi"/>
          <w:szCs w:val="20"/>
          <w:lang w:val="en-AU"/>
        </w:rPr>
      </w:pPr>
      <w:r w:rsidRPr="00CD2ABC">
        <w:rPr>
          <w:rFonts w:eastAsiaTheme="minorEastAsia" w:cstheme="minorBidi"/>
          <w:szCs w:val="20"/>
          <w:lang w:val="en-AU"/>
        </w:rPr>
        <w:t>The focus groups comprised:</w:t>
      </w:r>
    </w:p>
    <w:p w14:paraId="3B0C7795" w14:textId="3C01F60E" w:rsidR="00CD2ABC" w:rsidRPr="00CD2ABC" w:rsidRDefault="00CD2ABC" w:rsidP="00065C98">
      <w:pPr>
        <w:numPr>
          <w:ilvl w:val="0"/>
          <w:numId w:val="3"/>
        </w:numPr>
        <w:spacing w:after="120" w:line="264" w:lineRule="auto"/>
        <w:contextualSpacing/>
        <w:rPr>
          <w:rFonts w:eastAsiaTheme="minorEastAsia" w:cstheme="minorBidi"/>
          <w:szCs w:val="20"/>
          <w:lang w:val="en-AU"/>
        </w:rPr>
      </w:pPr>
      <w:r>
        <w:rPr>
          <w:rFonts w:eastAsiaTheme="minorEastAsia" w:cstheme="minorBidi"/>
          <w:szCs w:val="20"/>
          <w:lang w:val="en-AU"/>
        </w:rPr>
        <w:t xml:space="preserve">Young families - </w:t>
      </w:r>
      <w:r w:rsidRPr="00CD2ABC">
        <w:rPr>
          <w:rFonts w:eastAsiaTheme="minorEastAsia" w:cstheme="minorBidi"/>
          <w:szCs w:val="20"/>
          <w:lang w:val="en-AU"/>
        </w:rPr>
        <w:t xml:space="preserve">Six women </w:t>
      </w:r>
      <w:r>
        <w:rPr>
          <w:rFonts w:eastAsiaTheme="minorEastAsia" w:cstheme="minorBidi"/>
          <w:szCs w:val="20"/>
          <w:lang w:val="en-AU"/>
        </w:rPr>
        <w:t>who attend</w:t>
      </w:r>
      <w:r w:rsidRPr="00CD2ABC">
        <w:rPr>
          <w:rFonts w:eastAsiaTheme="minorEastAsia" w:cstheme="minorBidi"/>
          <w:szCs w:val="20"/>
          <w:lang w:val="en-AU"/>
        </w:rPr>
        <w:t xml:space="preserve"> the Maternal and Child Health Centre in </w:t>
      </w:r>
      <w:r>
        <w:rPr>
          <w:rFonts w:eastAsiaTheme="minorEastAsia" w:cstheme="minorBidi"/>
          <w:szCs w:val="20"/>
          <w:lang w:val="en-AU"/>
        </w:rPr>
        <w:t>Corryong</w:t>
      </w:r>
      <w:r w:rsidR="00D12B2E">
        <w:rPr>
          <w:rFonts w:eastAsiaTheme="minorEastAsia" w:cstheme="minorBidi"/>
          <w:szCs w:val="20"/>
          <w:lang w:val="en-AU"/>
        </w:rPr>
        <w:t>.</w:t>
      </w:r>
      <w:r>
        <w:rPr>
          <w:rFonts w:eastAsiaTheme="minorEastAsia" w:cstheme="minorBidi"/>
          <w:szCs w:val="20"/>
          <w:lang w:val="en-AU"/>
        </w:rPr>
        <w:t xml:space="preserve"> </w:t>
      </w:r>
    </w:p>
    <w:p w14:paraId="6854630C" w14:textId="0364C78E" w:rsidR="00CD2ABC" w:rsidRPr="00CD2ABC" w:rsidRDefault="00CD2ABC" w:rsidP="00065C98">
      <w:pPr>
        <w:numPr>
          <w:ilvl w:val="0"/>
          <w:numId w:val="3"/>
        </w:numPr>
        <w:spacing w:after="120" w:line="264" w:lineRule="auto"/>
        <w:contextualSpacing/>
        <w:rPr>
          <w:rFonts w:eastAsiaTheme="minorEastAsia" w:cstheme="minorBidi"/>
          <w:szCs w:val="20"/>
          <w:lang w:val="en-AU"/>
        </w:rPr>
      </w:pPr>
      <w:r>
        <w:rPr>
          <w:rFonts w:eastAsiaTheme="minorEastAsia" w:cstheme="minorBidi"/>
          <w:szCs w:val="20"/>
          <w:lang w:val="en-AU"/>
        </w:rPr>
        <w:t xml:space="preserve">Youth - </w:t>
      </w:r>
      <w:r w:rsidR="00D12B2E">
        <w:rPr>
          <w:rFonts w:eastAsiaTheme="minorEastAsia" w:cstheme="minorBidi"/>
          <w:szCs w:val="20"/>
          <w:lang w:val="en-AU"/>
        </w:rPr>
        <w:t>T</w:t>
      </w:r>
      <w:r w:rsidRPr="00CD2ABC">
        <w:rPr>
          <w:rFonts w:eastAsiaTheme="minorEastAsia" w:cstheme="minorBidi"/>
          <w:szCs w:val="20"/>
          <w:lang w:val="en-AU"/>
        </w:rPr>
        <w:t xml:space="preserve">welve young people from 13 through to 20 </w:t>
      </w:r>
      <w:r w:rsidR="00182290">
        <w:rPr>
          <w:rFonts w:eastAsiaTheme="minorEastAsia" w:cstheme="minorBidi"/>
          <w:szCs w:val="20"/>
          <w:lang w:val="en-AU"/>
        </w:rPr>
        <w:t>who are regular attendees of the Corryong</w:t>
      </w:r>
      <w:r w:rsidRPr="00CD2ABC">
        <w:rPr>
          <w:rFonts w:eastAsiaTheme="minorEastAsia" w:cstheme="minorBidi"/>
          <w:szCs w:val="20"/>
          <w:lang w:val="en-AU"/>
        </w:rPr>
        <w:t xml:space="preserve"> Youth Space</w:t>
      </w:r>
      <w:r w:rsidR="00D12B2E">
        <w:rPr>
          <w:rFonts w:eastAsiaTheme="minorEastAsia" w:cstheme="minorBidi"/>
          <w:szCs w:val="20"/>
          <w:lang w:val="en-AU"/>
        </w:rPr>
        <w:t>.</w:t>
      </w:r>
    </w:p>
    <w:p w14:paraId="0868ADFC" w14:textId="09841EB5" w:rsidR="00CD2ABC" w:rsidRPr="00CD2ABC" w:rsidRDefault="0079593A" w:rsidP="00065C98">
      <w:pPr>
        <w:numPr>
          <w:ilvl w:val="0"/>
          <w:numId w:val="3"/>
        </w:numPr>
        <w:spacing w:after="120" w:line="264" w:lineRule="auto"/>
        <w:contextualSpacing/>
        <w:rPr>
          <w:rFonts w:eastAsiaTheme="minorEastAsia" w:cstheme="minorBidi"/>
          <w:szCs w:val="20"/>
          <w:lang w:val="en-AU"/>
        </w:rPr>
      </w:pPr>
      <w:r>
        <w:rPr>
          <w:rFonts w:eastAsiaTheme="minorEastAsia" w:cstheme="minorBidi"/>
          <w:szCs w:val="20"/>
          <w:lang w:val="en-AU"/>
        </w:rPr>
        <w:t xml:space="preserve">Past school students </w:t>
      </w:r>
      <w:r w:rsidR="00D12B2E">
        <w:rPr>
          <w:rFonts w:eastAsiaTheme="minorEastAsia" w:cstheme="minorBidi"/>
          <w:szCs w:val="20"/>
          <w:lang w:val="en-AU"/>
        </w:rPr>
        <w:t>- T</w:t>
      </w:r>
      <w:r w:rsidR="00CD2ABC" w:rsidRPr="00CD2ABC">
        <w:rPr>
          <w:rFonts w:eastAsiaTheme="minorEastAsia" w:cstheme="minorBidi"/>
          <w:szCs w:val="20"/>
          <w:lang w:val="en-AU"/>
        </w:rPr>
        <w:t>he attendees were long term Corryong locals and had attended the school as children.</w:t>
      </w:r>
    </w:p>
    <w:p w14:paraId="32E7623B" w14:textId="30B1101D" w:rsidR="00CD2ABC" w:rsidRPr="00CD2ABC" w:rsidRDefault="00EF63B7" w:rsidP="00065C98">
      <w:pPr>
        <w:numPr>
          <w:ilvl w:val="0"/>
          <w:numId w:val="3"/>
        </w:numPr>
        <w:spacing w:after="120" w:line="264" w:lineRule="auto"/>
        <w:contextualSpacing/>
        <w:rPr>
          <w:rFonts w:eastAsiaTheme="minorEastAsia" w:cstheme="minorBidi"/>
          <w:szCs w:val="20"/>
          <w:lang w:val="en-AU"/>
        </w:rPr>
      </w:pPr>
      <w:r>
        <w:rPr>
          <w:rFonts w:eastAsiaTheme="minorEastAsia" w:cstheme="minorBidi"/>
          <w:szCs w:val="20"/>
          <w:lang w:val="en-AU"/>
        </w:rPr>
        <w:t>Community leaders -</w:t>
      </w:r>
      <w:r w:rsidR="00CD2ABC" w:rsidRPr="00CD2ABC">
        <w:rPr>
          <w:rFonts w:eastAsiaTheme="minorEastAsia" w:cstheme="minorBidi"/>
          <w:szCs w:val="20"/>
          <w:lang w:val="en-AU"/>
        </w:rPr>
        <w:t xml:space="preserve"> This group</w:t>
      </w:r>
      <w:r>
        <w:rPr>
          <w:rFonts w:eastAsiaTheme="minorEastAsia" w:cstheme="minorBidi"/>
          <w:szCs w:val="20"/>
          <w:lang w:val="en-AU"/>
        </w:rPr>
        <w:t xml:space="preserve"> </w:t>
      </w:r>
      <w:r w:rsidR="00092476">
        <w:rPr>
          <w:rFonts w:eastAsiaTheme="minorEastAsia" w:cstheme="minorBidi"/>
          <w:szCs w:val="20"/>
          <w:lang w:val="en-AU"/>
        </w:rPr>
        <w:t>o</w:t>
      </w:r>
      <w:r>
        <w:rPr>
          <w:rFonts w:eastAsiaTheme="minorEastAsia" w:cstheme="minorBidi"/>
          <w:szCs w:val="20"/>
          <w:lang w:val="en-AU"/>
        </w:rPr>
        <w:t>f four</w:t>
      </w:r>
      <w:r w:rsidR="00CD2ABC" w:rsidRPr="00CD2ABC">
        <w:rPr>
          <w:rFonts w:eastAsiaTheme="minorEastAsia" w:cstheme="minorBidi"/>
          <w:szCs w:val="20"/>
          <w:lang w:val="en-AU"/>
        </w:rPr>
        <w:t xml:space="preserve"> had a diverse range of interests </w:t>
      </w:r>
      <w:r w:rsidR="00854D42">
        <w:rPr>
          <w:rFonts w:eastAsiaTheme="minorEastAsia" w:cstheme="minorBidi"/>
          <w:szCs w:val="20"/>
          <w:lang w:val="en-AU"/>
        </w:rPr>
        <w:t>and are well recognised as local community leaders.</w:t>
      </w:r>
    </w:p>
    <w:p w14:paraId="71B0486C" w14:textId="172C03A4" w:rsidR="00CD2ABC" w:rsidRPr="00CD2ABC" w:rsidRDefault="00854D42" w:rsidP="00065C98">
      <w:pPr>
        <w:numPr>
          <w:ilvl w:val="0"/>
          <w:numId w:val="3"/>
        </w:numPr>
        <w:spacing w:after="120" w:line="264" w:lineRule="auto"/>
        <w:contextualSpacing/>
        <w:rPr>
          <w:rFonts w:eastAsiaTheme="minorEastAsia" w:cstheme="minorBidi"/>
          <w:szCs w:val="20"/>
          <w:lang w:val="en-AU"/>
        </w:rPr>
      </w:pPr>
      <w:r>
        <w:rPr>
          <w:rFonts w:eastAsiaTheme="minorEastAsia" w:cstheme="minorBidi"/>
          <w:szCs w:val="20"/>
          <w:lang w:val="en-AU"/>
        </w:rPr>
        <w:t xml:space="preserve">Towong Shire Council - </w:t>
      </w:r>
      <w:r w:rsidR="00D12B2E">
        <w:rPr>
          <w:rFonts w:eastAsiaTheme="minorEastAsia" w:cstheme="minorBidi"/>
          <w:szCs w:val="20"/>
          <w:lang w:val="en-AU"/>
        </w:rPr>
        <w:t>F</w:t>
      </w:r>
      <w:r w:rsidR="00CD2ABC" w:rsidRPr="00CD2ABC">
        <w:rPr>
          <w:rFonts w:eastAsiaTheme="minorEastAsia" w:cstheme="minorBidi"/>
          <w:szCs w:val="20"/>
          <w:lang w:val="en-AU"/>
        </w:rPr>
        <w:t xml:space="preserve">ive representatives </w:t>
      </w:r>
      <w:r w:rsidR="00D12B2E">
        <w:rPr>
          <w:rFonts w:eastAsiaTheme="minorEastAsia" w:cstheme="minorBidi"/>
          <w:szCs w:val="20"/>
          <w:lang w:val="en-AU"/>
        </w:rPr>
        <w:t xml:space="preserve">from </w:t>
      </w:r>
      <w:r w:rsidR="00CD2ABC" w:rsidRPr="00CD2ABC">
        <w:rPr>
          <w:rFonts w:eastAsiaTheme="minorEastAsia" w:cstheme="minorBidi"/>
          <w:szCs w:val="20"/>
          <w:lang w:val="en-AU"/>
        </w:rPr>
        <w:t>Towong Shire Council</w:t>
      </w:r>
      <w:r w:rsidR="00D12B2E">
        <w:rPr>
          <w:rFonts w:eastAsiaTheme="minorEastAsia" w:cstheme="minorBidi"/>
          <w:szCs w:val="20"/>
          <w:lang w:val="en-AU"/>
        </w:rPr>
        <w:t>,</w:t>
      </w:r>
      <w:r>
        <w:rPr>
          <w:rFonts w:eastAsiaTheme="minorEastAsia" w:cstheme="minorBidi"/>
          <w:szCs w:val="20"/>
          <w:lang w:val="en-AU"/>
        </w:rPr>
        <w:t xml:space="preserve"> from a range of business </w:t>
      </w:r>
      <w:r w:rsidR="00E01043">
        <w:rPr>
          <w:rFonts w:eastAsiaTheme="minorEastAsia" w:cstheme="minorBidi"/>
          <w:szCs w:val="20"/>
          <w:lang w:val="en-AU"/>
        </w:rPr>
        <w:t>areas.</w:t>
      </w:r>
    </w:p>
    <w:p w14:paraId="501294A9" w14:textId="77777777" w:rsidR="00F41CA5" w:rsidRDefault="00F41CA5" w:rsidP="00065C98"/>
    <w:p w14:paraId="1C4DFECA" w14:textId="3E66117D" w:rsidR="00F41CA5" w:rsidRDefault="00F41CA5" w:rsidP="00065C98">
      <w:r>
        <w:t xml:space="preserve">Participants expressed definite ideas about potential use of the site. They </w:t>
      </w:r>
      <w:r w:rsidR="008325F6">
        <w:t>viewed the</w:t>
      </w:r>
      <w:r>
        <w:t xml:space="preserve"> site as being large enough for multipurpose use. </w:t>
      </w:r>
      <w:r w:rsidR="008325F6">
        <w:t>There was a clear</w:t>
      </w:r>
      <w:r>
        <w:t xml:space="preserve"> desire to keep the space for community benefit and not to introduce external retail chains. An integrated education hub </w:t>
      </w:r>
      <w:r w:rsidR="008325F6">
        <w:t>was</w:t>
      </w:r>
      <w:r>
        <w:t xml:space="preserve"> the </w:t>
      </w:r>
      <w:r w:rsidR="00B52564">
        <w:t>most popular</w:t>
      </w:r>
      <w:r>
        <w:t xml:space="preserve"> example of a multiuse approach to meet the needs of parents, children, medical services, and local youth</w:t>
      </w:r>
      <w:r w:rsidR="00B52564">
        <w:t>,</w:t>
      </w:r>
      <w:r>
        <w:t xml:space="preserve"> now and in</w:t>
      </w:r>
      <w:r w:rsidR="00712CE4">
        <w:t>to</w:t>
      </w:r>
      <w:r>
        <w:t xml:space="preserve"> the future.</w:t>
      </w:r>
    </w:p>
    <w:p w14:paraId="2B0E8794" w14:textId="282AF0AB" w:rsidR="00F41CA5" w:rsidRDefault="00ED3442" w:rsidP="00065C98">
      <w:r>
        <w:t>A</w:t>
      </w:r>
      <w:r w:rsidR="00F41CA5">
        <w:t xml:space="preserve">lternative </w:t>
      </w:r>
      <w:r>
        <w:t>ideas included</w:t>
      </w:r>
      <w:r w:rsidR="00F41CA5">
        <w:t xml:space="preserve"> tourism, </w:t>
      </w:r>
      <w:proofErr w:type="gramStart"/>
      <w:r w:rsidR="00F41CA5">
        <w:t>arts</w:t>
      </w:r>
      <w:proofErr w:type="gramEnd"/>
      <w:r w:rsidR="00F41CA5">
        <w:t xml:space="preserve"> and crafts, </w:t>
      </w:r>
      <w:r w:rsidR="00B52564">
        <w:t xml:space="preserve">to </w:t>
      </w:r>
      <w:r w:rsidR="00125D71">
        <w:t>create</w:t>
      </w:r>
      <w:r w:rsidR="00F41CA5">
        <w:t xml:space="preserve"> income generation activities for a </w:t>
      </w:r>
      <w:r w:rsidR="00125D71">
        <w:t>future</w:t>
      </w:r>
      <w:r w:rsidR="00F41CA5">
        <w:t xml:space="preserve"> sustainab</w:t>
      </w:r>
      <w:r w:rsidR="00125D71">
        <w:t>ility of the</w:t>
      </w:r>
      <w:r w:rsidR="00F41CA5">
        <w:t xml:space="preserve"> site.</w:t>
      </w:r>
    </w:p>
    <w:p w14:paraId="6773F8D4" w14:textId="7E6133B4" w:rsidR="00F41CA5" w:rsidRDefault="00ED28CB" w:rsidP="00065C98">
      <w:r>
        <w:t xml:space="preserve">Overall, there </w:t>
      </w:r>
      <w:r w:rsidR="00ED3442">
        <w:t>was</w:t>
      </w:r>
      <w:r w:rsidR="00532A12">
        <w:t xml:space="preserve"> a preference</w:t>
      </w:r>
      <w:r w:rsidR="00F41CA5">
        <w:t xml:space="preserve"> to keep the old primary school building, although there </w:t>
      </w:r>
      <w:r w:rsidR="00ED3442">
        <w:t>were</w:t>
      </w:r>
      <w:r w:rsidR="00F41CA5">
        <w:t xml:space="preserve"> concerns about how it could be used and maintained.</w:t>
      </w:r>
    </w:p>
    <w:p w14:paraId="3CD79772" w14:textId="6124752F" w:rsidR="00801BA0" w:rsidRPr="00EB3302" w:rsidRDefault="00801BA0" w:rsidP="00065C98">
      <w:pPr>
        <w:pStyle w:val="Heading1"/>
      </w:pPr>
      <w:r w:rsidRPr="00EB3302">
        <w:t>Workshop approach</w:t>
      </w:r>
    </w:p>
    <w:p w14:paraId="5EF69F6D" w14:textId="2FD1DD72" w:rsidR="55B130D8" w:rsidRDefault="55B130D8" w:rsidP="00065C98"/>
    <w:p w14:paraId="188F173E" w14:textId="02CE8054" w:rsidR="00473188" w:rsidRDefault="003E1FF9" w:rsidP="00065C98">
      <w:pPr>
        <w:rPr>
          <w:rStyle w:val="normaltextrun"/>
        </w:rPr>
      </w:pPr>
      <w:r>
        <w:rPr>
          <w:rFonts w:eastAsia="Times New Roman"/>
          <w:noProof/>
        </w:rPr>
        <w:drawing>
          <wp:anchor distT="0" distB="0" distL="114300" distR="114300" simplePos="0" relativeHeight="251658244" behindDoc="0" locked="0" layoutInCell="1" allowOverlap="1" wp14:anchorId="29785A4F" wp14:editId="2F02664F">
            <wp:simplePos x="0" y="0"/>
            <wp:positionH relativeFrom="margin">
              <wp:posOffset>4495800</wp:posOffset>
            </wp:positionH>
            <wp:positionV relativeFrom="paragraph">
              <wp:posOffset>20955</wp:posOffset>
            </wp:positionV>
            <wp:extent cx="1240790" cy="16548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24079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188">
        <w:rPr>
          <w:rStyle w:val="normaltextrun"/>
        </w:rPr>
        <w:t xml:space="preserve">The goal of the community workshop was to test results </w:t>
      </w:r>
      <w:r w:rsidR="006F413F">
        <w:rPr>
          <w:rStyle w:val="normaltextrun"/>
        </w:rPr>
        <w:t>from</w:t>
      </w:r>
      <w:r w:rsidR="00473188">
        <w:rPr>
          <w:rStyle w:val="normaltextrun"/>
        </w:rPr>
        <w:t xml:space="preserve"> the previous </w:t>
      </w:r>
      <w:r w:rsidR="00F90E11">
        <w:rPr>
          <w:rStyle w:val="normaltextrun"/>
        </w:rPr>
        <w:t>consultation</w:t>
      </w:r>
      <w:r w:rsidR="00473188">
        <w:rPr>
          <w:rStyle w:val="normaltextrun"/>
        </w:rPr>
        <w:t xml:space="preserve"> </w:t>
      </w:r>
      <w:r w:rsidR="00BC2C83">
        <w:rPr>
          <w:rStyle w:val="normaltextrun"/>
        </w:rPr>
        <w:t>activities</w:t>
      </w:r>
      <w:r w:rsidR="00F90E11">
        <w:rPr>
          <w:rStyle w:val="normaltextrun"/>
        </w:rPr>
        <w:t xml:space="preserve"> and ensure that interpretation of the results resonated with the community, </w:t>
      </w:r>
      <w:r w:rsidR="009C39E7">
        <w:rPr>
          <w:rStyle w:val="normaltextrun"/>
        </w:rPr>
        <w:t>as well as</w:t>
      </w:r>
      <w:r w:rsidR="00F90E11">
        <w:rPr>
          <w:rStyle w:val="normaltextrun"/>
        </w:rPr>
        <w:t xml:space="preserve"> to identify the criteria the community felt important to </w:t>
      </w:r>
      <w:r w:rsidR="008F69B0">
        <w:rPr>
          <w:rStyle w:val="normaltextrun"/>
        </w:rPr>
        <w:t>making decision about the site in the future</w:t>
      </w:r>
      <w:r w:rsidR="00A02C1D">
        <w:rPr>
          <w:rStyle w:val="normaltextrun"/>
        </w:rPr>
        <w:t>.</w:t>
      </w:r>
    </w:p>
    <w:p w14:paraId="4AE17812" w14:textId="6486AF48" w:rsidR="001C3803" w:rsidRDefault="00A02C1D" w:rsidP="00065C98">
      <w:pPr>
        <w:rPr>
          <w:rStyle w:val="normaltextrun"/>
        </w:rPr>
      </w:pPr>
      <w:r>
        <w:rPr>
          <w:rStyle w:val="normaltextrun"/>
        </w:rPr>
        <w:t xml:space="preserve">The workshop was based on the </w:t>
      </w:r>
      <w:hyperlink r:id="rId24" w:history="1">
        <w:r w:rsidRPr="008401CC">
          <w:rPr>
            <w:rStyle w:val="Hyperlink"/>
          </w:rPr>
          <w:t>World Café model</w:t>
        </w:r>
      </w:hyperlink>
      <w:r>
        <w:rPr>
          <w:rStyle w:val="normaltextrun"/>
        </w:rPr>
        <w:t xml:space="preserve"> </w:t>
      </w:r>
      <w:r w:rsidR="002E2A58">
        <w:rPr>
          <w:rStyle w:val="normaltextrun"/>
        </w:rPr>
        <w:t>–</w:t>
      </w:r>
      <w:r>
        <w:rPr>
          <w:rStyle w:val="normaltextrun"/>
        </w:rPr>
        <w:t xml:space="preserve"> </w:t>
      </w:r>
      <w:r w:rsidR="002E2A58">
        <w:rPr>
          <w:rStyle w:val="normaltextrun"/>
        </w:rPr>
        <w:t>creating an environment to encourage and support conversation</w:t>
      </w:r>
      <w:r w:rsidR="008A7B2B">
        <w:rPr>
          <w:rStyle w:val="normaltextrun"/>
        </w:rPr>
        <w:t xml:space="preserve">, </w:t>
      </w:r>
      <w:r w:rsidR="0082413E">
        <w:rPr>
          <w:rStyle w:val="normaltextrun"/>
        </w:rPr>
        <w:t xml:space="preserve">urging </w:t>
      </w:r>
      <w:r w:rsidR="003809EF">
        <w:rPr>
          <w:rStyle w:val="normaltextrun"/>
        </w:rPr>
        <w:t xml:space="preserve">the sharing </w:t>
      </w:r>
      <w:r w:rsidR="00BB70BC">
        <w:rPr>
          <w:rStyle w:val="normaltextrun"/>
        </w:rPr>
        <w:t xml:space="preserve">of broad perspectives and ideas, while capturing insights and </w:t>
      </w:r>
      <w:r w:rsidR="003809EF">
        <w:rPr>
          <w:rStyle w:val="normaltextrun"/>
        </w:rPr>
        <w:t xml:space="preserve">shared learning and understanding. </w:t>
      </w:r>
    </w:p>
    <w:p w14:paraId="649796A1" w14:textId="2EE1F177" w:rsidR="003C0BA9" w:rsidRDefault="003C0BA9" w:rsidP="00065C98">
      <w:pPr>
        <w:rPr>
          <w:rStyle w:val="normaltextrun"/>
        </w:rPr>
      </w:pPr>
      <w:r>
        <w:rPr>
          <w:rStyle w:val="normaltextrun"/>
        </w:rPr>
        <w:t xml:space="preserve">Six worktables were </w:t>
      </w:r>
      <w:proofErr w:type="spellStart"/>
      <w:r>
        <w:rPr>
          <w:rStyle w:val="normaltextrun"/>
        </w:rPr>
        <w:t>organi</w:t>
      </w:r>
      <w:r w:rsidR="00D12B2E">
        <w:rPr>
          <w:rStyle w:val="normaltextrun"/>
        </w:rPr>
        <w:t>s</w:t>
      </w:r>
      <w:r>
        <w:rPr>
          <w:rStyle w:val="normaltextrun"/>
        </w:rPr>
        <w:t>ed</w:t>
      </w:r>
      <w:proofErr w:type="spellEnd"/>
      <w:r>
        <w:rPr>
          <w:rStyle w:val="normaltextrun"/>
        </w:rPr>
        <w:t xml:space="preserve"> across the broad space of the venue, creating an easy flow between </w:t>
      </w:r>
      <w:proofErr w:type="gramStart"/>
      <w:r w:rsidR="00557163">
        <w:rPr>
          <w:rStyle w:val="normaltextrun"/>
        </w:rPr>
        <w:t>tables</w:t>
      </w:r>
      <w:proofErr w:type="gramEnd"/>
      <w:r>
        <w:rPr>
          <w:rStyle w:val="normaltextrun"/>
        </w:rPr>
        <w:t xml:space="preserve"> and allow</w:t>
      </w:r>
      <w:r w:rsidR="0082413E">
        <w:rPr>
          <w:rStyle w:val="normaltextrun"/>
        </w:rPr>
        <w:t>ing</w:t>
      </w:r>
      <w:r>
        <w:rPr>
          <w:rStyle w:val="normaltextrun"/>
        </w:rPr>
        <w:t xml:space="preserve"> conversations to be heard without disturbing </w:t>
      </w:r>
      <w:r w:rsidR="00557163">
        <w:rPr>
          <w:rStyle w:val="normaltextrun"/>
        </w:rPr>
        <w:t>adjacent</w:t>
      </w:r>
      <w:r>
        <w:rPr>
          <w:rStyle w:val="normaltextrun"/>
        </w:rPr>
        <w:t xml:space="preserve"> tables</w:t>
      </w:r>
      <w:r w:rsidR="00557163">
        <w:rPr>
          <w:rStyle w:val="normaltextrun"/>
        </w:rPr>
        <w:t xml:space="preserve">. </w:t>
      </w:r>
      <w:r>
        <w:rPr>
          <w:rStyle w:val="normaltextrun"/>
        </w:rPr>
        <w:t xml:space="preserve">Each table was resourced with note paper, pens, </w:t>
      </w:r>
      <w:r w:rsidR="00A40A46">
        <w:rPr>
          <w:rStyle w:val="normaltextrun"/>
        </w:rPr>
        <w:t xml:space="preserve">two version of World Café etiquette, and key data from the </w:t>
      </w:r>
      <w:r w:rsidR="00557163">
        <w:rPr>
          <w:rStyle w:val="normaltextrun"/>
        </w:rPr>
        <w:t xml:space="preserve">previous consultations. </w:t>
      </w:r>
    </w:p>
    <w:p w14:paraId="33EADF3B" w14:textId="68B562E6" w:rsidR="001C3803" w:rsidRDefault="000D2CB6" w:rsidP="00065C98">
      <w:pPr>
        <w:rPr>
          <w:rStyle w:val="normaltextrun"/>
        </w:rPr>
      </w:pPr>
      <w:r>
        <w:rPr>
          <w:rStyle w:val="normaltextrun"/>
        </w:rPr>
        <w:t xml:space="preserve">The session began with an overview of the consultation </w:t>
      </w:r>
      <w:r w:rsidR="003E7C5C">
        <w:rPr>
          <w:rStyle w:val="normaltextrun"/>
        </w:rPr>
        <w:t>scope</w:t>
      </w:r>
      <w:r w:rsidR="00D12B2E">
        <w:rPr>
          <w:rStyle w:val="normaltextrun"/>
        </w:rPr>
        <w:t xml:space="preserve">, </w:t>
      </w:r>
      <w:proofErr w:type="gramStart"/>
      <w:r>
        <w:rPr>
          <w:rStyle w:val="normaltextrun"/>
        </w:rPr>
        <w:t>process</w:t>
      </w:r>
      <w:proofErr w:type="gramEnd"/>
      <w:r>
        <w:rPr>
          <w:rStyle w:val="normaltextrun"/>
        </w:rPr>
        <w:t xml:space="preserve"> and </w:t>
      </w:r>
      <w:r w:rsidR="00F23E0E">
        <w:rPr>
          <w:rStyle w:val="normaltextrun"/>
        </w:rPr>
        <w:t xml:space="preserve">a </w:t>
      </w:r>
      <w:r>
        <w:rPr>
          <w:rStyle w:val="normaltextrun"/>
        </w:rPr>
        <w:t xml:space="preserve">summary </w:t>
      </w:r>
      <w:r w:rsidR="00F23E0E">
        <w:rPr>
          <w:rStyle w:val="normaltextrun"/>
        </w:rPr>
        <w:t xml:space="preserve">of consultation </w:t>
      </w:r>
      <w:r w:rsidR="0000109C">
        <w:rPr>
          <w:rStyle w:val="normaltextrun"/>
        </w:rPr>
        <w:t xml:space="preserve">outcomes to date. </w:t>
      </w:r>
      <w:r w:rsidR="003E7C5C">
        <w:rPr>
          <w:rStyle w:val="normaltextrun"/>
        </w:rPr>
        <w:t>Participants</w:t>
      </w:r>
      <w:r w:rsidR="0000109C">
        <w:rPr>
          <w:rStyle w:val="normaltextrun"/>
        </w:rPr>
        <w:t xml:space="preserve"> were encouraged to </w:t>
      </w:r>
      <w:r w:rsidR="003E7C5C">
        <w:rPr>
          <w:rStyle w:val="normaltextrun"/>
        </w:rPr>
        <w:t>reflect on</w:t>
      </w:r>
      <w:r w:rsidR="0000109C">
        <w:rPr>
          <w:rStyle w:val="normaltextrun"/>
        </w:rPr>
        <w:t xml:space="preserve"> what they had heard from the </w:t>
      </w:r>
      <w:r w:rsidR="003E7C5C">
        <w:rPr>
          <w:rStyle w:val="normaltextrun"/>
        </w:rPr>
        <w:t xml:space="preserve">introduction to assist focus on community outcomes before individual </w:t>
      </w:r>
      <w:r w:rsidR="00145748">
        <w:rPr>
          <w:rStyle w:val="normaltextrun"/>
        </w:rPr>
        <w:t>ideas.</w:t>
      </w:r>
    </w:p>
    <w:p w14:paraId="4D57D5FF" w14:textId="544917F8" w:rsidR="00145748" w:rsidRDefault="00145748" w:rsidP="00065C98">
      <w:pPr>
        <w:rPr>
          <w:rStyle w:val="normaltextrun"/>
        </w:rPr>
      </w:pPr>
      <w:r>
        <w:rPr>
          <w:rStyle w:val="normaltextrun"/>
        </w:rPr>
        <w:t xml:space="preserve">The World Café was held in three </w:t>
      </w:r>
      <w:r w:rsidR="008D5504">
        <w:rPr>
          <w:rStyle w:val="normaltextrun"/>
        </w:rPr>
        <w:t>segments</w:t>
      </w:r>
      <w:r>
        <w:rPr>
          <w:rStyle w:val="normaltextrun"/>
        </w:rPr>
        <w:t xml:space="preserve"> with table participants being mixed with each round. This ensured that </w:t>
      </w:r>
      <w:r w:rsidR="006B7870">
        <w:rPr>
          <w:rStyle w:val="normaltextrun"/>
        </w:rPr>
        <w:t>participants</w:t>
      </w:r>
      <w:r>
        <w:rPr>
          <w:rStyle w:val="normaltextrun"/>
        </w:rPr>
        <w:t xml:space="preserve"> were exposed to a broad range of perspectives</w:t>
      </w:r>
      <w:r w:rsidR="006B7870">
        <w:rPr>
          <w:rStyle w:val="normaltextrun"/>
        </w:rPr>
        <w:t xml:space="preserve"> and given multiple opportunities to refine their thinking. </w:t>
      </w:r>
      <w:r w:rsidR="008D5504">
        <w:rPr>
          <w:rStyle w:val="normaltextrun"/>
        </w:rPr>
        <w:t xml:space="preserve">This segment of the workshop was based on </w:t>
      </w:r>
      <w:r w:rsidR="00D12B2E">
        <w:rPr>
          <w:rStyle w:val="normaltextrun"/>
        </w:rPr>
        <w:t>three</w:t>
      </w:r>
      <w:r w:rsidR="008D5504">
        <w:rPr>
          <w:rStyle w:val="normaltextrun"/>
        </w:rPr>
        <w:t xml:space="preserve"> key questions:</w:t>
      </w:r>
    </w:p>
    <w:p w14:paraId="657439F4" w14:textId="1ADE807C" w:rsidR="008D5504" w:rsidRDefault="008D5504" w:rsidP="00065C98">
      <w:pPr>
        <w:ind w:left="1440" w:hanging="720"/>
        <w:rPr>
          <w:rFonts w:cs="Calibri Light"/>
          <w:szCs w:val="20"/>
        </w:rPr>
      </w:pPr>
      <w:r>
        <w:rPr>
          <w:rFonts w:cs="Calibri Light"/>
          <w:szCs w:val="20"/>
        </w:rPr>
        <w:t xml:space="preserve">Round 1: What really matters about this site and must be retained? What is negotiable? </w:t>
      </w:r>
    </w:p>
    <w:p w14:paraId="542C496B" w14:textId="210368F7" w:rsidR="008D5504" w:rsidRDefault="008D5504" w:rsidP="00065C98">
      <w:pPr>
        <w:ind w:left="1440" w:hanging="720"/>
        <w:rPr>
          <w:rFonts w:cs="Calibri Light"/>
          <w:szCs w:val="20"/>
        </w:rPr>
      </w:pPr>
      <w:r>
        <w:rPr>
          <w:rFonts w:cs="Calibri Light"/>
          <w:szCs w:val="20"/>
        </w:rPr>
        <w:t>Round 2:</w:t>
      </w:r>
      <w:r w:rsidR="00D12B2E">
        <w:rPr>
          <w:rFonts w:cs="Calibri Light"/>
          <w:szCs w:val="20"/>
        </w:rPr>
        <w:t xml:space="preserve"> </w:t>
      </w:r>
      <w:r>
        <w:rPr>
          <w:rFonts w:cs="Calibri Light"/>
          <w:szCs w:val="20"/>
        </w:rPr>
        <w:t>What criteria will help us make a clear decision and recommendation from this meeting?</w:t>
      </w:r>
    </w:p>
    <w:p w14:paraId="7D134BD7" w14:textId="6E990F28" w:rsidR="008D5504" w:rsidRDefault="008D5504" w:rsidP="00065C98">
      <w:pPr>
        <w:ind w:left="720"/>
        <w:rPr>
          <w:rFonts w:cs="Calibri Light"/>
          <w:szCs w:val="20"/>
        </w:rPr>
      </w:pPr>
      <w:r>
        <w:rPr>
          <w:rFonts w:cs="Calibri Light"/>
          <w:szCs w:val="20"/>
        </w:rPr>
        <w:t>Round 3: What options should be explored against the criteria?</w:t>
      </w:r>
      <w:r w:rsidR="0069764E" w:rsidRPr="0069764E">
        <w:rPr>
          <w:rFonts w:eastAsia="Times New Roman"/>
          <w:noProof/>
        </w:rPr>
        <w:t xml:space="preserve"> </w:t>
      </w:r>
    </w:p>
    <w:p w14:paraId="4CBCD591" w14:textId="36FD5A24" w:rsidR="008D5504" w:rsidRDefault="006E39CA" w:rsidP="00065C98">
      <w:pPr>
        <w:rPr>
          <w:rFonts w:cs="Calibri Light"/>
          <w:szCs w:val="20"/>
        </w:rPr>
      </w:pPr>
      <w:r>
        <w:rPr>
          <w:rFonts w:cs="Calibri Light"/>
          <w:szCs w:val="20"/>
        </w:rPr>
        <w:t xml:space="preserve">Participants were strongly encouraged to discuss each question before composing notes to share with the rest of the </w:t>
      </w:r>
      <w:r w:rsidR="00FB58EB">
        <w:rPr>
          <w:rFonts w:cs="Calibri Light"/>
          <w:szCs w:val="20"/>
        </w:rPr>
        <w:t xml:space="preserve">participants. </w:t>
      </w:r>
      <w:r w:rsidR="006B0D00">
        <w:rPr>
          <w:rFonts w:cs="Calibri Light"/>
          <w:szCs w:val="20"/>
        </w:rPr>
        <w:t xml:space="preserve">Conversation was lively and respectful with a strong sense of collaboration and searching for win/win ideas rather than </w:t>
      </w:r>
      <w:r w:rsidR="00446FEA">
        <w:rPr>
          <w:rFonts w:cs="Calibri Light"/>
          <w:szCs w:val="20"/>
        </w:rPr>
        <w:t xml:space="preserve">one idea over another. </w:t>
      </w:r>
    </w:p>
    <w:p w14:paraId="55B16EFF" w14:textId="7B18CD28" w:rsidR="00446FEA" w:rsidRDefault="00B45A32" w:rsidP="00065C98">
      <w:pPr>
        <w:rPr>
          <w:rFonts w:cs="Calibri Light"/>
          <w:szCs w:val="20"/>
        </w:rPr>
      </w:pPr>
      <w:r>
        <w:rPr>
          <w:rFonts w:eastAsia="Times New Roman"/>
          <w:noProof/>
        </w:rPr>
        <w:drawing>
          <wp:anchor distT="0" distB="0" distL="114300" distR="114300" simplePos="0" relativeHeight="251658245" behindDoc="0" locked="0" layoutInCell="1" allowOverlap="1" wp14:anchorId="4C13A333" wp14:editId="4127BA06">
            <wp:simplePos x="0" y="0"/>
            <wp:positionH relativeFrom="margin">
              <wp:posOffset>3846195</wp:posOffset>
            </wp:positionH>
            <wp:positionV relativeFrom="paragraph">
              <wp:posOffset>635</wp:posOffset>
            </wp:positionV>
            <wp:extent cx="1985645" cy="143954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a:stretch/>
                  </pic:blipFill>
                  <pic:spPr bwMode="auto">
                    <a:xfrm>
                      <a:off x="0" y="0"/>
                      <a:ext cx="198564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FEA">
        <w:rPr>
          <w:rFonts w:cs="Calibri Light"/>
          <w:szCs w:val="20"/>
        </w:rPr>
        <w:t xml:space="preserve">At the </w:t>
      </w:r>
      <w:r w:rsidR="00CE0B66">
        <w:rPr>
          <w:rFonts w:cs="Calibri Light"/>
          <w:szCs w:val="20"/>
        </w:rPr>
        <w:t>conclusion</w:t>
      </w:r>
      <w:r w:rsidR="00446FEA">
        <w:rPr>
          <w:rFonts w:cs="Calibri Light"/>
          <w:szCs w:val="20"/>
        </w:rPr>
        <w:t xml:space="preserve"> of the World Café</w:t>
      </w:r>
      <w:r w:rsidR="00CE0B66">
        <w:rPr>
          <w:rFonts w:cs="Calibri Light"/>
          <w:szCs w:val="20"/>
        </w:rPr>
        <w:t xml:space="preserve"> exercise</w:t>
      </w:r>
      <w:r w:rsidR="00446FEA">
        <w:rPr>
          <w:rFonts w:cs="Calibri Light"/>
          <w:szCs w:val="20"/>
        </w:rPr>
        <w:t xml:space="preserve">, participants were asked to reflect on the </w:t>
      </w:r>
      <w:r w:rsidR="00312BC9">
        <w:rPr>
          <w:rFonts w:cs="Calibri Light"/>
          <w:szCs w:val="20"/>
        </w:rPr>
        <w:t xml:space="preserve">options raised against the decision criteria they had collectively developed to </w:t>
      </w:r>
      <w:proofErr w:type="spellStart"/>
      <w:r w:rsidR="005E3D4D">
        <w:rPr>
          <w:rFonts w:cs="Calibri Light"/>
          <w:szCs w:val="20"/>
        </w:rPr>
        <w:t>prioritise</w:t>
      </w:r>
      <w:proofErr w:type="spellEnd"/>
      <w:r w:rsidR="00312BC9">
        <w:rPr>
          <w:rFonts w:cs="Calibri Light"/>
          <w:szCs w:val="20"/>
        </w:rPr>
        <w:t xml:space="preserve"> </w:t>
      </w:r>
      <w:r w:rsidR="00AB6D60">
        <w:rPr>
          <w:rFonts w:cs="Calibri Light"/>
          <w:szCs w:val="20"/>
        </w:rPr>
        <w:t xml:space="preserve">ideas to take forward </w:t>
      </w:r>
      <w:r w:rsidR="0073568D">
        <w:rPr>
          <w:rFonts w:cs="Calibri Light"/>
          <w:szCs w:val="20"/>
        </w:rPr>
        <w:t>into a</w:t>
      </w:r>
      <w:r w:rsidR="00AB6D60">
        <w:rPr>
          <w:rFonts w:cs="Calibri Light"/>
          <w:szCs w:val="20"/>
        </w:rPr>
        <w:t xml:space="preserve"> community vision for the site.</w:t>
      </w:r>
    </w:p>
    <w:p w14:paraId="147126BD" w14:textId="4F0644F5" w:rsidR="00A7702B" w:rsidRDefault="00CE0B66" w:rsidP="00065C98">
      <w:pPr>
        <w:rPr>
          <w:rFonts w:cs="Calibri Light"/>
          <w:szCs w:val="20"/>
        </w:rPr>
      </w:pPr>
      <w:r>
        <w:rPr>
          <w:rFonts w:cs="Calibri Light"/>
          <w:szCs w:val="20"/>
        </w:rPr>
        <w:t>The event concluded with a presentation from Towong Shire Council</w:t>
      </w:r>
      <w:r w:rsidR="003A37CC">
        <w:rPr>
          <w:rFonts w:cs="Calibri Light"/>
          <w:szCs w:val="20"/>
        </w:rPr>
        <w:t xml:space="preserve"> explaining </w:t>
      </w:r>
      <w:r w:rsidR="0090179B">
        <w:rPr>
          <w:rFonts w:cs="Calibri Light"/>
          <w:szCs w:val="20"/>
        </w:rPr>
        <w:t>the next steps for the consultation outcomes and the process for</w:t>
      </w:r>
      <w:r w:rsidR="00E96F5D">
        <w:rPr>
          <w:rFonts w:cs="Calibri Light"/>
          <w:szCs w:val="20"/>
        </w:rPr>
        <w:t xml:space="preserve"> advocating to</w:t>
      </w:r>
      <w:r w:rsidR="0090179B">
        <w:rPr>
          <w:rFonts w:cs="Calibri Light"/>
          <w:szCs w:val="20"/>
        </w:rPr>
        <w:t xml:space="preserve"> influenc</w:t>
      </w:r>
      <w:r w:rsidR="00E96F5D">
        <w:rPr>
          <w:rFonts w:cs="Calibri Light"/>
          <w:szCs w:val="20"/>
        </w:rPr>
        <w:t>e</w:t>
      </w:r>
      <w:r w:rsidR="0090179B">
        <w:rPr>
          <w:rFonts w:cs="Calibri Light"/>
          <w:szCs w:val="20"/>
        </w:rPr>
        <w:t xml:space="preserve"> future planning for the site</w:t>
      </w:r>
      <w:r w:rsidR="003A37CC">
        <w:rPr>
          <w:rFonts w:cs="Calibri Light"/>
          <w:szCs w:val="20"/>
        </w:rPr>
        <w:t>.</w:t>
      </w:r>
      <w:r w:rsidR="00B45A32" w:rsidRPr="00B45A32">
        <w:rPr>
          <w:rFonts w:eastAsia="Times New Roman"/>
          <w:noProof/>
        </w:rPr>
        <w:t xml:space="preserve"> </w:t>
      </w:r>
    </w:p>
    <w:p w14:paraId="55DBFB9D" w14:textId="7C3BEA6A" w:rsidR="006B7870" w:rsidRDefault="006B7870" w:rsidP="00065C98">
      <w:pPr>
        <w:rPr>
          <w:rStyle w:val="normaltextrun"/>
        </w:rPr>
      </w:pPr>
    </w:p>
    <w:p w14:paraId="368A9B8C" w14:textId="67A2C249" w:rsidR="00EB3302" w:rsidRPr="00D01356" w:rsidRDefault="00EB3302" w:rsidP="00065C98">
      <w:pPr>
        <w:rPr>
          <w:rFonts w:asciiTheme="majorHAnsi" w:eastAsiaTheme="majorEastAsia" w:hAnsiTheme="majorHAnsi" w:cstheme="majorBidi"/>
          <w:color w:val="2F5496" w:themeColor="accent1" w:themeShade="BF"/>
          <w:sz w:val="32"/>
          <w:szCs w:val="32"/>
        </w:rPr>
      </w:pPr>
      <w:r w:rsidRPr="00D01356">
        <w:rPr>
          <w:rFonts w:asciiTheme="majorHAnsi" w:eastAsiaTheme="majorEastAsia" w:hAnsiTheme="majorHAnsi" w:cstheme="majorBidi"/>
          <w:color w:val="2F5496" w:themeColor="accent1" w:themeShade="BF"/>
          <w:sz w:val="32"/>
          <w:szCs w:val="32"/>
        </w:rPr>
        <w:t>Workshop outcomes</w:t>
      </w:r>
    </w:p>
    <w:p w14:paraId="7D145261" w14:textId="64F3C3BA" w:rsidR="00B10E35" w:rsidRDefault="002E5BB2" w:rsidP="00065C98">
      <w:pPr>
        <w:rPr>
          <w:rStyle w:val="normaltextrun"/>
        </w:rPr>
      </w:pPr>
      <w:proofErr w:type="gramStart"/>
      <w:r>
        <w:rPr>
          <w:rStyle w:val="normaltextrun"/>
        </w:rPr>
        <w:t>A number of</w:t>
      </w:r>
      <w:proofErr w:type="gramEnd"/>
      <w:r w:rsidR="00B75B2B">
        <w:rPr>
          <w:rStyle w:val="normaltextrun"/>
        </w:rPr>
        <w:t xml:space="preserve"> passionate </w:t>
      </w:r>
      <w:r>
        <w:rPr>
          <w:rStyle w:val="normaltextrun"/>
        </w:rPr>
        <w:t>community members</w:t>
      </w:r>
      <w:r w:rsidR="00B75B2B">
        <w:rPr>
          <w:rStyle w:val="normaltextrun"/>
        </w:rPr>
        <w:t xml:space="preserve"> attended the workshop, and the world café model was </w:t>
      </w:r>
      <w:r w:rsidR="003D0618">
        <w:rPr>
          <w:rStyle w:val="normaltextrun"/>
        </w:rPr>
        <w:t>successful in e</w:t>
      </w:r>
      <w:r w:rsidR="00B10E35">
        <w:rPr>
          <w:rStyle w:val="normaltextrun"/>
        </w:rPr>
        <w:t>nsuring</w:t>
      </w:r>
      <w:r w:rsidR="00B75B2B">
        <w:rPr>
          <w:rStyle w:val="normaltextrun"/>
        </w:rPr>
        <w:t xml:space="preserve"> everyone</w:t>
      </w:r>
      <w:r w:rsidR="00B10E35">
        <w:rPr>
          <w:rStyle w:val="normaltextrun"/>
        </w:rPr>
        <w:t xml:space="preserve"> had </w:t>
      </w:r>
      <w:r w:rsidR="00B75B2B">
        <w:rPr>
          <w:rStyle w:val="normaltextrun"/>
        </w:rPr>
        <w:t>a chance to be hear</w:t>
      </w:r>
      <w:r w:rsidR="00B10E35">
        <w:rPr>
          <w:rStyle w:val="normaltextrun"/>
        </w:rPr>
        <w:t>d. It also provided</w:t>
      </w:r>
      <w:r w:rsidR="00B75B2B">
        <w:rPr>
          <w:rStyle w:val="normaltextrun"/>
        </w:rPr>
        <w:t xml:space="preserve"> space to find alignment on key issues. </w:t>
      </w:r>
    </w:p>
    <w:p w14:paraId="5C38876D" w14:textId="5A8C7585" w:rsidR="00AC5D53" w:rsidRDefault="00A1792D" w:rsidP="00065C98">
      <w:pPr>
        <w:rPr>
          <w:rStyle w:val="normaltextrun"/>
        </w:rPr>
      </w:pPr>
      <w:r>
        <w:rPr>
          <w:rStyle w:val="normaltextrun"/>
        </w:rPr>
        <w:t xml:space="preserve">Discussion following a summary of outcomes from the </w:t>
      </w:r>
      <w:r w:rsidR="003F0632">
        <w:rPr>
          <w:rStyle w:val="normaltextrun"/>
        </w:rPr>
        <w:t>survey and focus groups confirmed general confidence in the consultation undertaken to date</w:t>
      </w:r>
      <w:r w:rsidR="00AC5D53">
        <w:rPr>
          <w:rStyle w:val="normaltextrun"/>
        </w:rPr>
        <w:t xml:space="preserve">, and appreciation that the consultation was </w:t>
      </w:r>
      <w:r w:rsidR="00D12B2E">
        <w:rPr>
          <w:rStyle w:val="normaltextrun"/>
        </w:rPr>
        <w:t xml:space="preserve">led </w:t>
      </w:r>
      <w:r w:rsidR="00AC5D53">
        <w:rPr>
          <w:rStyle w:val="normaltextrun"/>
        </w:rPr>
        <w:t xml:space="preserve">by a bipartisan </w:t>
      </w:r>
      <w:proofErr w:type="spellStart"/>
      <w:r w:rsidR="00AC5D53">
        <w:rPr>
          <w:rStyle w:val="normaltextrun"/>
        </w:rPr>
        <w:t>organisation</w:t>
      </w:r>
      <w:proofErr w:type="spellEnd"/>
      <w:r w:rsidR="00AC5D53">
        <w:rPr>
          <w:rStyle w:val="normaltextrun"/>
        </w:rPr>
        <w:t xml:space="preserve"> such as BRV.</w:t>
      </w:r>
      <w:r w:rsidR="00917E92">
        <w:rPr>
          <w:rStyle w:val="normaltextrun"/>
        </w:rPr>
        <w:t xml:space="preserve"> </w:t>
      </w:r>
    </w:p>
    <w:p w14:paraId="1FD2C8D9" w14:textId="179CBF6A" w:rsidR="002541AF" w:rsidRDefault="002541AF" w:rsidP="00065C98">
      <w:pPr>
        <w:rPr>
          <w:rStyle w:val="normaltextrun"/>
        </w:rPr>
      </w:pPr>
      <w:r>
        <w:rPr>
          <w:rStyle w:val="normaltextrun"/>
        </w:rPr>
        <w:t xml:space="preserve">Two </w:t>
      </w:r>
      <w:r w:rsidR="00917E92">
        <w:rPr>
          <w:rStyle w:val="normaltextrun"/>
        </w:rPr>
        <w:t>distinct</w:t>
      </w:r>
      <w:r w:rsidR="00D12B2E">
        <w:rPr>
          <w:rStyle w:val="normaltextrun"/>
        </w:rPr>
        <w:t xml:space="preserve"> </w:t>
      </w:r>
      <w:r w:rsidR="0073615C">
        <w:rPr>
          <w:rStyle w:val="normaltextrun"/>
        </w:rPr>
        <w:t>interest cohorts</w:t>
      </w:r>
      <w:r>
        <w:rPr>
          <w:rStyle w:val="normaltextrun"/>
        </w:rPr>
        <w:t xml:space="preserve"> </w:t>
      </w:r>
      <w:r w:rsidR="00113CBD">
        <w:rPr>
          <w:rStyle w:val="normaltextrun"/>
        </w:rPr>
        <w:t xml:space="preserve">began the evening with a sense of </w:t>
      </w:r>
      <w:r w:rsidR="0046672D">
        <w:rPr>
          <w:rStyle w:val="normaltextrun"/>
        </w:rPr>
        <w:t>opposition</w:t>
      </w:r>
      <w:r w:rsidR="005747E9">
        <w:rPr>
          <w:rStyle w:val="normaltextrun"/>
        </w:rPr>
        <w:t xml:space="preserve"> – those who </w:t>
      </w:r>
      <w:r w:rsidR="003A46D4">
        <w:rPr>
          <w:rStyle w:val="normaltextrun"/>
        </w:rPr>
        <w:t>identified</w:t>
      </w:r>
      <w:r w:rsidR="005747E9">
        <w:rPr>
          <w:rStyle w:val="normaltextrun"/>
        </w:rPr>
        <w:t xml:space="preserve"> the need for </w:t>
      </w:r>
      <w:r w:rsidR="003A46D4">
        <w:rPr>
          <w:rStyle w:val="normaltextrun"/>
        </w:rPr>
        <w:t xml:space="preserve">early childhood services and supports and those who represented the needs of aging community members. </w:t>
      </w:r>
      <w:r w:rsidR="0046672D">
        <w:rPr>
          <w:rStyle w:val="normaltextrun"/>
        </w:rPr>
        <w:t>The initial survey outcomes discussion and world café activities resulted in a merging of ideas and agreement that not only was the site large enough to address both needs, but al</w:t>
      </w:r>
      <w:r w:rsidR="009B3C37">
        <w:rPr>
          <w:rStyle w:val="normaltextrun"/>
        </w:rPr>
        <w:t>s</w:t>
      </w:r>
      <w:r w:rsidR="0046672D">
        <w:rPr>
          <w:rStyle w:val="normaltextrun"/>
        </w:rPr>
        <w:t xml:space="preserve">o that </w:t>
      </w:r>
      <w:r w:rsidR="0073615C">
        <w:rPr>
          <w:rStyle w:val="normaltextrun"/>
        </w:rPr>
        <w:t xml:space="preserve">merging the two interest areas </w:t>
      </w:r>
      <w:r w:rsidR="005F316E">
        <w:rPr>
          <w:rStyle w:val="normaltextrun"/>
        </w:rPr>
        <w:t>to create intergenerational services and ac</w:t>
      </w:r>
      <w:r w:rsidR="009B3C37">
        <w:rPr>
          <w:rStyle w:val="normaltextrun"/>
        </w:rPr>
        <w:t>t</w:t>
      </w:r>
      <w:r w:rsidR="005F316E">
        <w:rPr>
          <w:rStyle w:val="normaltextrun"/>
        </w:rPr>
        <w:t xml:space="preserve">ivities </w:t>
      </w:r>
      <w:r w:rsidR="0073615C">
        <w:rPr>
          <w:rStyle w:val="normaltextrun"/>
        </w:rPr>
        <w:t xml:space="preserve">would create even more community benefit. </w:t>
      </w:r>
    </w:p>
    <w:p w14:paraId="39C48DF7" w14:textId="0A68ECF5" w:rsidR="002F7FAA" w:rsidRDefault="002F7FAA" w:rsidP="00065C98">
      <w:pPr>
        <w:rPr>
          <w:rStyle w:val="normaltextrun"/>
        </w:rPr>
      </w:pPr>
      <w:r>
        <w:rPr>
          <w:rStyle w:val="normaltextrun"/>
        </w:rPr>
        <w:t>As participants moved through</w:t>
      </w:r>
      <w:r w:rsidR="00917E92">
        <w:rPr>
          <w:rStyle w:val="normaltextrun"/>
        </w:rPr>
        <w:t xml:space="preserve"> the agenda, a sense of shared </w:t>
      </w:r>
      <w:r w:rsidR="00621BC5">
        <w:rPr>
          <w:rStyle w:val="normaltextrun"/>
        </w:rPr>
        <w:t>vision for the site became clear. Negotiables and non-negotiables in relation to the site were agreed</w:t>
      </w:r>
      <w:r w:rsidR="00FE0979">
        <w:rPr>
          <w:rStyle w:val="normaltextrun"/>
        </w:rPr>
        <w:t>. I</w:t>
      </w:r>
      <w:r w:rsidR="00722FD7">
        <w:rPr>
          <w:rStyle w:val="normaltextrun"/>
        </w:rPr>
        <w:t>n</w:t>
      </w:r>
      <w:r w:rsidR="00FE0979">
        <w:rPr>
          <w:rStyle w:val="normaltextrun"/>
        </w:rPr>
        <w:t xml:space="preserve"> summary, key negotiables were </w:t>
      </w:r>
      <w:r w:rsidR="00722FD7">
        <w:rPr>
          <w:rStyle w:val="normaltextrun"/>
        </w:rPr>
        <w:t xml:space="preserve">generally related </w:t>
      </w:r>
      <w:r w:rsidR="00D12B2E">
        <w:rPr>
          <w:rStyle w:val="normaltextrun"/>
        </w:rPr>
        <w:t xml:space="preserve">to </w:t>
      </w:r>
      <w:r w:rsidR="00722FD7">
        <w:rPr>
          <w:rStyle w:val="normaltextrun"/>
        </w:rPr>
        <w:t>t</w:t>
      </w:r>
      <w:r w:rsidR="00C05F8C">
        <w:rPr>
          <w:rStyle w:val="normaltextrun"/>
        </w:rPr>
        <w:t xml:space="preserve">he arrangement of services and facilities on the site – </w:t>
      </w:r>
      <w:proofErr w:type="gramStart"/>
      <w:r w:rsidR="00C05F8C">
        <w:rPr>
          <w:rStyle w:val="normaltextrun"/>
        </w:rPr>
        <w:t>as long as</w:t>
      </w:r>
      <w:proofErr w:type="gramEnd"/>
      <w:r w:rsidR="00C05F8C">
        <w:rPr>
          <w:rStyle w:val="normaltextrun"/>
        </w:rPr>
        <w:t xml:space="preserve"> </w:t>
      </w:r>
      <w:r w:rsidR="000B28B3">
        <w:rPr>
          <w:rStyle w:val="normaltextrun"/>
        </w:rPr>
        <w:t xml:space="preserve">open </w:t>
      </w:r>
      <w:r w:rsidR="00C05F8C">
        <w:rPr>
          <w:rStyle w:val="normaltextrun"/>
        </w:rPr>
        <w:t xml:space="preserve">green space was retained. Clearly non-negotiable to the community was that the site be retained for multi-purpose community use to benefit </w:t>
      </w:r>
      <w:r w:rsidR="00032C2D">
        <w:rPr>
          <w:rStyle w:val="normaltextrun"/>
        </w:rPr>
        <w:t xml:space="preserve">community across the life span. Respect for the heritage value of the old school building was </w:t>
      </w:r>
      <w:r w:rsidR="00323736">
        <w:rPr>
          <w:rStyle w:val="normaltextrun"/>
        </w:rPr>
        <w:t xml:space="preserve">also </w:t>
      </w:r>
      <w:r w:rsidR="00CB3037">
        <w:rPr>
          <w:rStyle w:val="normaltextrun"/>
        </w:rPr>
        <w:t>vital.</w:t>
      </w:r>
    </w:p>
    <w:p w14:paraId="25C60AAF" w14:textId="782E4081" w:rsidR="00CB3037" w:rsidRDefault="00CB3037" w:rsidP="00065C98">
      <w:pPr>
        <w:rPr>
          <w:rStyle w:val="normaltextrun"/>
        </w:rPr>
      </w:pPr>
      <w:r>
        <w:rPr>
          <w:rStyle w:val="normaltextrun"/>
        </w:rPr>
        <w:t xml:space="preserve">Following the world café exercise, participants agreed on a set of criteria against which to evaluate and </w:t>
      </w:r>
      <w:proofErr w:type="spellStart"/>
      <w:r>
        <w:rPr>
          <w:rStyle w:val="normaltextrun"/>
        </w:rPr>
        <w:t>prioritise</w:t>
      </w:r>
      <w:proofErr w:type="spellEnd"/>
      <w:r>
        <w:rPr>
          <w:rStyle w:val="normaltextrun"/>
        </w:rPr>
        <w:t xml:space="preserve"> ideas for the site.</w:t>
      </w:r>
      <w:r w:rsidR="0045683D">
        <w:rPr>
          <w:rStyle w:val="normaltextrun"/>
        </w:rPr>
        <w:t xml:space="preserve"> Agreed criteria:</w:t>
      </w:r>
    </w:p>
    <w:p w14:paraId="1753B2DE" w14:textId="77777777" w:rsidR="0045683D" w:rsidRDefault="0045683D" w:rsidP="00065C98">
      <w:pPr>
        <w:pStyle w:val="ListParagraph"/>
        <w:numPr>
          <w:ilvl w:val="0"/>
          <w:numId w:val="5"/>
        </w:numPr>
        <w:rPr>
          <w:rStyle w:val="normaltextrun"/>
        </w:rPr>
      </w:pPr>
      <w:r>
        <w:rPr>
          <w:rStyle w:val="normaltextrun"/>
        </w:rPr>
        <w:t>Community benefit – address a genuine community need</w:t>
      </w:r>
    </w:p>
    <w:p w14:paraId="0101B862" w14:textId="77777777" w:rsidR="0045683D" w:rsidRDefault="0045683D" w:rsidP="00065C98">
      <w:pPr>
        <w:pStyle w:val="ListParagraph"/>
        <w:numPr>
          <w:ilvl w:val="0"/>
          <w:numId w:val="5"/>
        </w:numPr>
        <w:rPr>
          <w:rStyle w:val="normaltextrun"/>
        </w:rPr>
      </w:pPr>
      <w:r>
        <w:rPr>
          <w:rFonts w:eastAsia="Times New Roman"/>
          <w:noProof/>
        </w:rPr>
        <w:drawing>
          <wp:anchor distT="0" distB="0" distL="114300" distR="114300" simplePos="0" relativeHeight="251658247" behindDoc="0" locked="0" layoutInCell="1" allowOverlap="1" wp14:anchorId="36E15131" wp14:editId="7CF48F20">
            <wp:simplePos x="0" y="0"/>
            <wp:positionH relativeFrom="margin">
              <wp:align>right</wp:align>
            </wp:positionH>
            <wp:positionV relativeFrom="paragraph">
              <wp:posOffset>-203835</wp:posOffset>
            </wp:positionV>
            <wp:extent cx="2232025" cy="15894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a:stretch/>
                  </pic:blipFill>
                  <pic:spPr bwMode="auto">
                    <a:xfrm>
                      <a:off x="0" y="0"/>
                      <a:ext cx="2232025" cy="158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Sustainable – realistic cost and ongoing maintenance requirements</w:t>
      </w:r>
    </w:p>
    <w:p w14:paraId="3A0B30E3" w14:textId="77777777" w:rsidR="0045683D" w:rsidRDefault="0045683D" w:rsidP="00065C98">
      <w:pPr>
        <w:pStyle w:val="ListParagraph"/>
        <w:numPr>
          <w:ilvl w:val="0"/>
          <w:numId w:val="5"/>
        </w:numPr>
        <w:rPr>
          <w:rStyle w:val="normaltextrun"/>
        </w:rPr>
      </w:pPr>
      <w:r>
        <w:rPr>
          <w:rStyle w:val="normaltextrun"/>
        </w:rPr>
        <w:t>Multipurpose</w:t>
      </w:r>
    </w:p>
    <w:p w14:paraId="5A5F5187" w14:textId="77777777" w:rsidR="0045683D" w:rsidRDefault="0045683D" w:rsidP="00065C98">
      <w:pPr>
        <w:pStyle w:val="ListParagraph"/>
        <w:numPr>
          <w:ilvl w:val="0"/>
          <w:numId w:val="5"/>
        </w:numPr>
        <w:rPr>
          <w:rStyle w:val="normaltextrun"/>
        </w:rPr>
      </w:pPr>
      <w:r>
        <w:rPr>
          <w:rStyle w:val="normaltextrun"/>
        </w:rPr>
        <w:t>Management / maintenance</w:t>
      </w:r>
    </w:p>
    <w:p w14:paraId="15C77DEA" w14:textId="77777777" w:rsidR="0045683D" w:rsidRDefault="0045683D" w:rsidP="00065C98">
      <w:pPr>
        <w:pStyle w:val="ListParagraph"/>
        <w:numPr>
          <w:ilvl w:val="0"/>
          <w:numId w:val="5"/>
        </w:numPr>
        <w:rPr>
          <w:rStyle w:val="normaltextrun"/>
        </w:rPr>
      </w:pPr>
      <w:r>
        <w:rPr>
          <w:rStyle w:val="normaltextrun"/>
        </w:rPr>
        <w:t>Supports future growth and planning</w:t>
      </w:r>
    </w:p>
    <w:p w14:paraId="213633A1" w14:textId="77777777" w:rsidR="0045683D" w:rsidRDefault="0045683D" w:rsidP="00065C98">
      <w:pPr>
        <w:pStyle w:val="ListParagraph"/>
        <w:numPr>
          <w:ilvl w:val="0"/>
          <w:numId w:val="5"/>
        </w:numPr>
        <w:rPr>
          <w:rStyle w:val="normaltextrun"/>
        </w:rPr>
      </w:pPr>
      <w:r>
        <w:rPr>
          <w:rStyle w:val="normaltextrun"/>
        </w:rPr>
        <w:t>Does not duplicate existing services</w:t>
      </w:r>
    </w:p>
    <w:p w14:paraId="3767751D" w14:textId="77777777" w:rsidR="0045683D" w:rsidRDefault="0045683D" w:rsidP="00065C98">
      <w:pPr>
        <w:pStyle w:val="ListParagraph"/>
        <w:numPr>
          <w:ilvl w:val="0"/>
          <w:numId w:val="5"/>
        </w:numPr>
        <w:rPr>
          <w:rStyle w:val="normaltextrun"/>
        </w:rPr>
      </w:pPr>
      <w:r>
        <w:rPr>
          <w:rStyle w:val="normaltextrun"/>
        </w:rPr>
        <w:t>Supports community/people/families</w:t>
      </w:r>
    </w:p>
    <w:p w14:paraId="1704BA45" w14:textId="40131FFC" w:rsidR="0045683D" w:rsidRDefault="0045683D" w:rsidP="00065C98">
      <w:pPr>
        <w:pStyle w:val="ListParagraph"/>
        <w:numPr>
          <w:ilvl w:val="0"/>
          <w:numId w:val="5"/>
        </w:numPr>
        <w:rPr>
          <w:rStyle w:val="normaltextrun"/>
        </w:rPr>
      </w:pPr>
      <w:r>
        <w:rPr>
          <w:rStyle w:val="normaltextrun"/>
        </w:rPr>
        <w:t>Non-exclusive – available and welcoming to all</w:t>
      </w:r>
    </w:p>
    <w:p w14:paraId="2B6AAFA7" w14:textId="42083CF4" w:rsidR="0045683D" w:rsidRDefault="009E0DD9" w:rsidP="00065C98">
      <w:pPr>
        <w:pStyle w:val="ListParagraph"/>
        <w:numPr>
          <w:ilvl w:val="0"/>
          <w:numId w:val="5"/>
        </w:numPr>
        <w:rPr>
          <w:rStyle w:val="normaltextrun"/>
        </w:rPr>
      </w:pPr>
      <w:r>
        <w:rPr>
          <w:rStyle w:val="normaltextrun"/>
          <w:noProof/>
        </w:rPr>
        <w:drawing>
          <wp:anchor distT="0" distB="0" distL="114300" distR="114300" simplePos="0" relativeHeight="251658248" behindDoc="0" locked="0" layoutInCell="1" allowOverlap="1" wp14:anchorId="3711965B" wp14:editId="51173E1F">
            <wp:simplePos x="0" y="0"/>
            <wp:positionH relativeFrom="margin">
              <wp:align>right</wp:align>
            </wp:positionH>
            <wp:positionV relativeFrom="paragraph">
              <wp:posOffset>1905</wp:posOffset>
            </wp:positionV>
            <wp:extent cx="2216150" cy="24441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6150" cy="2444115"/>
                    </a:xfrm>
                    <a:prstGeom prst="rect">
                      <a:avLst/>
                    </a:prstGeom>
                    <a:noFill/>
                  </pic:spPr>
                </pic:pic>
              </a:graphicData>
            </a:graphic>
            <wp14:sizeRelH relativeFrom="margin">
              <wp14:pctWidth>0</wp14:pctWidth>
            </wp14:sizeRelH>
            <wp14:sizeRelV relativeFrom="margin">
              <wp14:pctHeight>0</wp14:pctHeight>
            </wp14:sizeRelV>
          </wp:anchor>
        </w:drawing>
      </w:r>
      <w:r w:rsidR="0045683D">
        <w:rPr>
          <w:rStyle w:val="normaltextrun"/>
        </w:rPr>
        <w:t>Practical and realistic</w:t>
      </w:r>
    </w:p>
    <w:p w14:paraId="1932D38C" w14:textId="1AD4D1B3" w:rsidR="009C658C" w:rsidRDefault="007474EA" w:rsidP="00065C98">
      <w:pPr>
        <w:rPr>
          <w:rStyle w:val="normaltextrun"/>
        </w:rPr>
      </w:pPr>
      <w:r>
        <w:rPr>
          <w:rStyle w:val="normaltextrun"/>
        </w:rPr>
        <w:t xml:space="preserve">The workshop concluded with an exercise to identify priority aspirations for the site. </w:t>
      </w:r>
      <w:r w:rsidR="009C658C">
        <w:rPr>
          <w:rStyle w:val="normaltextrun"/>
        </w:rPr>
        <w:t>Participants</w:t>
      </w:r>
      <w:r>
        <w:rPr>
          <w:rStyle w:val="normaltextrun"/>
        </w:rPr>
        <w:t xml:space="preserve"> were asked to </w:t>
      </w:r>
      <w:r w:rsidR="00FD7F43">
        <w:rPr>
          <w:rStyle w:val="normaltextrun"/>
        </w:rPr>
        <w:t xml:space="preserve">consider </w:t>
      </w:r>
      <w:r w:rsidR="00BC7C28">
        <w:rPr>
          <w:rStyle w:val="normaltextrun"/>
        </w:rPr>
        <w:t xml:space="preserve">all they had seen and heard over the evening including </w:t>
      </w:r>
      <w:r w:rsidR="00FD7F43">
        <w:rPr>
          <w:rStyle w:val="normaltextrun"/>
        </w:rPr>
        <w:t xml:space="preserve">the </w:t>
      </w:r>
      <w:proofErr w:type="spellStart"/>
      <w:r w:rsidR="00FD7F43">
        <w:rPr>
          <w:rStyle w:val="normaltextrun"/>
        </w:rPr>
        <w:t>prioriti</w:t>
      </w:r>
      <w:r w:rsidR="008429D8">
        <w:rPr>
          <w:rStyle w:val="normaltextrun"/>
        </w:rPr>
        <w:t>s</w:t>
      </w:r>
      <w:r w:rsidR="00FD7F43">
        <w:rPr>
          <w:rStyle w:val="normaltextrun"/>
        </w:rPr>
        <w:t>ation</w:t>
      </w:r>
      <w:proofErr w:type="spellEnd"/>
      <w:r w:rsidR="00FD7F43">
        <w:rPr>
          <w:rStyle w:val="normaltextrun"/>
        </w:rPr>
        <w:t xml:space="preserve"> criteria and </w:t>
      </w:r>
      <w:r w:rsidR="004D6BFF">
        <w:rPr>
          <w:rStyle w:val="normaltextrun"/>
        </w:rPr>
        <w:t>use one sticky dot to</w:t>
      </w:r>
      <w:r w:rsidR="009C658C">
        <w:rPr>
          <w:rStyle w:val="normaltextrun"/>
        </w:rPr>
        <w:t xml:space="preserve"> </w:t>
      </w:r>
      <w:r w:rsidR="004D6BFF">
        <w:rPr>
          <w:rStyle w:val="normaltextrun"/>
        </w:rPr>
        <w:t xml:space="preserve">indicate the idea that they </w:t>
      </w:r>
      <w:r w:rsidR="009C658C">
        <w:rPr>
          <w:rStyle w:val="normaltextrun"/>
        </w:rPr>
        <w:t>believed</w:t>
      </w:r>
      <w:r w:rsidR="004D6BFF">
        <w:rPr>
          <w:rStyle w:val="normaltextrun"/>
        </w:rPr>
        <w:t xml:space="preserve"> best met community </w:t>
      </w:r>
      <w:r w:rsidR="0001740E">
        <w:rPr>
          <w:rStyle w:val="normaltextrun"/>
        </w:rPr>
        <w:t>ambitions</w:t>
      </w:r>
      <w:r w:rsidR="009C658C">
        <w:rPr>
          <w:rStyle w:val="normaltextrun"/>
        </w:rPr>
        <w:t xml:space="preserve"> for the site. </w:t>
      </w:r>
    </w:p>
    <w:p w14:paraId="79BCE18B" w14:textId="233A694A" w:rsidR="00C57518" w:rsidRDefault="00C57518" w:rsidP="00065C98">
      <w:pPr>
        <w:rPr>
          <w:rStyle w:val="normaltextrun"/>
        </w:rPr>
      </w:pPr>
      <w:r>
        <w:rPr>
          <w:rStyle w:val="normaltextrun"/>
        </w:rPr>
        <w:t xml:space="preserve">The workshop outcomes were </w:t>
      </w:r>
      <w:proofErr w:type="spellStart"/>
      <w:r>
        <w:rPr>
          <w:rStyle w:val="normaltextrun"/>
        </w:rPr>
        <w:t>summari</w:t>
      </w:r>
      <w:r w:rsidR="00273AD8">
        <w:rPr>
          <w:rStyle w:val="normaltextrun"/>
        </w:rPr>
        <w:t>s</w:t>
      </w:r>
      <w:r>
        <w:rPr>
          <w:rStyle w:val="normaltextrun"/>
        </w:rPr>
        <w:t>ed</w:t>
      </w:r>
      <w:proofErr w:type="spellEnd"/>
      <w:r>
        <w:rPr>
          <w:rStyle w:val="normaltextrun"/>
        </w:rPr>
        <w:t xml:space="preserve"> for </w:t>
      </w:r>
      <w:r w:rsidR="00273AD8">
        <w:rPr>
          <w:rStyle w:val="normaltextrun"/>
        </w:rPr>
        <w:t>participants</w:t>
      </w:r>
      <w:r>
        <w:rPr>
          <w:rStyle w:val="normaltextrun"/>
        </w:rPr>
        <w:t xml:space="preserve"> by the facilitator who then invited Towong Shire Council to outline the next steps </w:t>
      </w:r>
      <w:r w:rsidR="00273AD8">
        <w:rPr>
          <w:rStyle w:val="normaltextrun"/>
        </w:rPr>
        <w:t xml:space="preserve">in </w:t>
      </w:r>
      <w:r w:rsidR="00562C37">
        <w:rPr>
          <w:rStyle w:val="normaltextrun"/>
        </w:rPr>
        <w:t>taking the community vision for the site forward.</w:t>
      </w:r>
    </w:p>
    <w:p w14:paraId="41798C8E" w14:textId="5BCDB1C9" w:rsidR="00B12487" w:rsidRDefault="00B12487" w:rsidP="00065C98">
      <w:pPr>
        <w:spacing w:after="0" w:line="240" w:lineRule="auto"/>
        <w:rPr>
          <w:rFonts w:ascii="Calibri Light" w:eastAsia="Times New Roman" w:hAnsi="Calibri Light" w:cs="Calibri Light"/>
        </w:rPr>
      </w:pPr>
    </w:p>
    <w:p w14:paraId="0A2CC8C2" w14:textId="776723DC" w:rsidR="00B12487" w:rsidRPr="00065C98" w:rsidRDefault="00065C98" w:rsidP="00065C98">
      <w:pPr>
        <w:spacing w:after="0" w:line="240" w:lineRule="auto"/>
        <w:rPr>
          <w:rFonts w:asciiTheme="majorHAnsi" w:eastAsiaTheme="majorEastAsia" w:hAnsiTheme="majorHAnsi" w:cstheme="majorBidi"/>
          <w:color w:val="2F5496" w:themeColor="accent1" w:themeShade="BF"/>
          <w:sz w:val="32"/>
          <w:szCs w:val="32"/>
        </w:rPr>
      </w:pPr>
      <w:r w:rsidRPr="00065C98">
        <w:rPr>
          <w:rFonts w:asciiTheme="majorHAnsi" w:eastAsiaTheme="majorEastAsia" w:hAnsiTheme="majorHAnsi" w:cstheme="majorBidi"/>
          <w:color w:val="2F5496" w:themeColor="accent1" w:themeShade="BF"/>
          <w:sz w:val="32"/>
          <w:szCs w:val="32"/>
        </w:rPr>
        <w:t xml:space="preserve">Future </w:t>
      </w:r>
      <w:r>
        <w:rPr>
          <w:rFonts w:asciiTheme="majorHAnsi" w:eastAsiaTheme="majorEastAsia" w:hAnsiTheme="majorHAnsi" w:cstheme="majorBidi"/>
          <w:color w:val="2F5496" w:themeColor="accent1" w:themeShade="BF"/>
          <w:sz w:val="32"/>
          <w:szCs w:val="32"/>
        </w:rPr>
        <w:t>consultation</w:t>
      </w:r>
    </w:p>
    <w:p w14:paraId="4245B399" w14:textId="796DAE3F" w:rsidR="00B12487" w:rsidRDefault="00B12487" w:rsidP="00065C98">
      <w:pPr>
        <w:rPr>
          <w:rStyle w:val="normaltextrun"/>
        </w:rPr>
      </w:pPr>
      <w:proofErr w:type="gramStart"/>
      <w:r>
        <w:rPr>
          <w:rStyle w:val="normaltextrun"/>
        </w:rPr>
        <w:t>A number of</w:t>
      </w:r>
      <w:proofErr w:type="gramEnd"/>
      <w:r>
        <w:rPr>
          <w:rStyle w:val="normaltextrun"/>
        </w:rPr>
        <w:t xml:space="preserve"> questions were raised throughout the workshop which were outside the scope of discussion but relevant to ongoing planning. These included:</w:t>
      </w:r>
    </w:p>
    <w:p w14:paraId="0707D039" w14:textId="680B7C1A" w:rsidR="00B12487" w:rsidRDefault="00B12487" w:rsidP="00065C98">
      <w:pPr>
        <w:pStyle w:val="ListParagraph"/>
        <w:numPr>
          <w:ilvl w:val="0"/>
          <w:numId w:val="6"/>
        </w:numPr>
        <w:rPr>
          <w:rStyle w:val="normaltextrun"/>
        </w:rPr>
      </w:pPr>
      <w:r>
        <w:rPr>
          <w:rStyle w:val="normaltextrun"/>
        </w:rPr>
        <w:t>Is the heritage building sound and able to be renovated successfully and within reasonable cost?</w:t>
      </w:r>
    </w:p>
    <w:p w14:paraId="51CBD3CD" w14:textId="77777777" w:rsidR="00B12487" w:rsidRDefault="00B12487" w:rsidP="00065C98">
      <w:pPr>
        <w:pStyle w:val="ListParagraph"/>
        <w:numPr>
          <w:ilvl w:val="0"/>
          <w:numId w:val="6"/>
        </w:numPr>
        <w:rPr>
          <w:rStyle w:val="normaltextrun"/>
        </w:rPr>
      </w:pPr>
      <w:r>
        <w:rPr>
          <w:rStyle w:val="normaltextrun"/>
        </w:rPr>
        <w:t>Who would oversee the administration of the site?</w:t>
      </w:r>
    </w:p>
    <w:p w14:paraId="1389490D" w14:textId="77777777" w:rsidR="00B12487" w:rsidRDefault="00B12487" w:rsidP="00065C98">
      <w:pPr>
        <w:pStyle w:val="ListParagraph"/>
        <w:numPr>
          <w:ilvl w:val="0"/>
          <w:numId w:val="6"/>
        </w:numPr>
        <w:rPr>
          <w:rStyle w:val="normaltextrun"/>
        </w:rPr>
      </w:pPr>
      <w:r>
        <w:rPr>
          <w:rStyle w:val="normaltextrun"/>
        </w:rPr>
        <w:t>Who would be responsible for upkeep of the site?</w:t>
      </w:r>
    </w:p>
    <w:p w14:paraId="14C42894" w14:textId="77777777" w:rsidR="00B12487" w:rsidRDefault="00B12487" w:rsidP="00065C98">
      <w:pPr>
        <w:pStyle w:val="ListParagraph"/>
        <w:numPr>
          <w:ilvl w:val="0"/>
          <w:numId w:val="6"/>
        </w:numPr>
        <w:rPr>
          <w:rStyle w:val="normaltextrun"/>
        </w:rPr>
      </w:pPr>
      <w:r>
        <w:rPr>
          <w:rStyle w:val="normaltextrun"/>
        </w:rPr>
        <w:t>Who would own the site?</w:t>
      </w:r>
    </w:p>
    <w:p w14:paraId="445579BA" w14:textId="203B51A8" w:rsidR="00B12487" w:rsidRDefault="00B12487" w:rsidP="00065C98">
      <w:pPr>
        <w:pStyle w:val="ListParagraph"/>
        <w:numPr>
          <w:ilvl w:val="0"/>
          <w:numId w:val="6"/>
        </w:numPr>
        <w:rPr>
          <w:rStyle w:val="normaltextrun"/>
        </w:rPr>
      </w:pPr>
      <w:r>
        <w:rPr>
          <w:rStyle w:val="normaltextrun"/>
        </w:rPr>
        <w:t>Would the site be 100% community run or allow commercial business to be included?</w:t>
      </w:r>
    </w:p>
    <w:p w14:paraId="4C1AE5F5" w14:textId="3B0D55FA" w:rsidR="00E67AE4" w:rsidRDefault="00B12487" w:rsidP="00065C98">
      <w:pPr>
        <w:rPr>
          <w:rFonts w:ascii="Calibri Light" w:hAnsi="Calibri Light" w:cs="Calibri Light"/>
        </w:rPr>
      </w:pPr>
      <w:r>
        <w:rPr>
          <w:rStyle w:val="normaltextrun"/>
        </w:rPr>
        <w:t xml:space="preserve">It is recommended that these questions be addressed during future consultation as negotiations for the site progress. </w:t>
      </w:r>
    </w:p>
    <w:p w14:paraId="0D1C613B" w14:textId="055827FD" w:rsidR="007974A6" w:rsidRDefault="007974A6" w:rsidP="00065C98">
      <w:pPr>
        <w:rPr>
          <w:rStyle w:val="normaltextrun"/>
        </w:rPr>
      </w:pPr>
    </w:p>
    <w:p w14:paraId="2202BB33" w14:textId="5DD46666" w:rsidR="00065C98" w:rsidRDefault="00065C98" w:rsidP="00065C98">
      <w:pPr>
        <w:rPr>
          <w:rStyle w:val="normaltextrun"/>
        </w:rPr>
      </w:pPr>
    </w:p>
    <w:p w14:paraId="38692CD9" w14:textId="35EA59D9" w:rsidR="00065C98" w:rsidRDefault="00065C98" w:rsidP="00065C98">
      <w:pPr>
        <w:rPr>
          <w:rStyle w:val="normaltextrun"/>
        </w:rPr>
      </w:pPr>
    </w:p>
    <w:p w14:paraId="7A85AB93" w14:textId="75142D1F" w:rsidR="00065C98" w:rsidRDefault="00065C98" w:rsidP="00065C98">
      <w:pPr>
        <w:rPr>
          <w:rStyle w:val="normaltextrun"/>
        </w:rPr>
      </w:pPr>
    </w:p>
    <w:p w14:paraId="2213EEE2" w14:textId="71C007E0" w:rsidR="00065C98" w:rsidRDefault="00065C98" w:rsidP="00065C98">
      <w:pPr>
        <w:rPr>
          <w:rStyle w:val="normaltextrun"/>
        </w:rPr>
      </w:pPr>
    </w:p>
    <w:p w14:paraId="6EFB09EB" w14:textId="2FB86BCA" w:rsidR="00065C98" w:rsidRDefault="00065C98" w:rsidP="00065C98">
      <w:pPr>
        <w:rPr>
          <w:rStyle w:val="normaltextrun"/>
        </w:rPr>
      </w:pPr>
    </w:p>
    <w:p w14:paraId="510C021E" w14:textId="54BA1BA7" w:rsidR="00065C98" w:rsidRDefault="00065C98" w:rsidP="00065C98">
      <w:pPr>
        <w:rPr>
          <w:rStyle w:val="normaltextrun"/>
        </w:rPr>
      </w:pPr>
    </w:p>
    <w:p w14:paraId="02C3BEF2" w14:textId="77777777" w:rsidR="00065C98" w:rsidRDefault="00065C98" w:rsidP="00065C98">
      <w:pPr>
        <w:rPr>
          <w:rStyle w:val="normaltextrun"/>
        </w:rPr>
      </w:pPr>
    </w:p>
    <w:p w14:paraId="43B4582F" w14:textId="2410A1F9" w:rsidR="007974A6" w:rsidRPr="00FF4043" w:rsidRDefault="007974A6" w:rsidP="00065C98">
      <w:pPr>
        <w:rPr>
          <w:rFonts w:asciiTheme="majorHAnsi" w:eastAsiaTheme="majorEastAsia" w:hAnsiTheme="majorHAnsi" w:cstheme="majorBidi"/>
          <w:color w:val="2F5496" w:themeColor="accent1" w:themeShade="BF"/>
          <w:sz w:val="32"/>
          <w:szCs w:val="32"/>
        </w:rPr>
      </w:pPr>
      <w:r w:rsidRPr="00FF4043">
        <w:rPr>
          <w:rFonts w:asciiTheme="majorHAnsi" w:eastAsiaTheme="majorEastAsia" w:hAnsiTheme="majorHAnsi" w:cstheme="majorBidi"/>
          <w:color w:val="2F5496" w:themeColor="accent1" w:themeShade="BF"/>
          <w:sz w:val="32"/>
          <w:szCs w:val="32"/>
        </w:rPr>
        <w:t>Conclusion</w:t>
      </w:r>
    </w:p>
    <w:p w14:paraId="12E61294" w14:textId="30FF85A3" w:rsidR="00562C37" w:rsidRDefault="00562C37" w:rsidP="00065C98">
      <w:pPr>
        <w:rPr>
          <w:rStyle w:val="normaltextrun"/>
        </w:rPr>
      </w:pPr>
      <w:r>
        <w:rPr>
          <w:rStyle w:val="normaltextrun"/>
        </w:rPr>
        <w:t xml:space="preserve">The community workshop </w:t>
      </w:r>
      <w:r w:rsidRPr="00D76469">
        <w:rPr>
          <w:rStyle w:val="normaltextrun"/>
        </w:rPr>
        <w:t>strongly confirmed that</w:t>
      </w:r>
      <w:r>
        <w:rPr>
          <w:rStyle w:val="normaltextrun"/>
        </w:rPr>
        <w:t xml:space="preserve"> the Upper Murray community desires the disused </w:t>
      </w:r>
      <w:proofErr w:type="spellStart"/>
      <w:r>
        <w:rPr>
          <w:rStyle w:val="normaltextrun"/>
        </w:rPr>
        <w:t>Corryong</w:t>
      </w:r>
      <w:proofErr w:type="spellEnd"/>
      <w:r>
        <w:rPr>
          <w:rStyle w:val="normaltextrun"/>
        </w:rPr>
        <w:t xml:space="preserve"> Primary School site to be retained for multi-purpose community benefit, including community open green space with passive or active recreation and space for youth activities. The workshop also confirmed that the inclusion of early years’ service provision and higher education opportunities was highly desired by the community. </w:t>
      </w:r>
      <w:r w:rsidR="00D31351">
        <w:rPr>
          <w:rStyle w:val="normaltextrun"/>
        </w:rPr>
        <w:t>The concept of including botanical garden aspects to the site were also strongly supported.</w:t>
      </w:r>
    </w:p>
    <w:p w14:paraId="6276CE9F" w14:textId="7839AE10" w:rsidR="00B45E32" w:rsidRDefault="00E85B20" w:rsidP="00065C98">
      <w:pPr>
        <w:rPr>
          <w:rStyle w:val="normaltextrun"/>
        </w:rPr>
      </w:pPr>
      <w:r>
        <w:rPr>
          <w:rStyle w:val="normaltextrun"/>
        </w:rPr>
        <w:t xml:space="preserve">It was also clear that the community highly values the historical original school building on the site and would prefer the building to be retained. </w:t>
      </w:r>
      <w:r w:rsidR="00D376C3">
        <w:rPr>
          <w:rStyle w:val="normaltextrun"/>
        </w:rPr>
        <w:t xml:space="preserve">Further consultation is required to ascertain </w:t>
      </w:r>
      <w:r w:rsidR="00B45E32">
        <w:rPr>
          <w:rStyle w:val="normaltextrun"/>
        </w:rPr>
        <w:t xml:space="preserve">how much the </w:t>
      </w:r>
      <w:r w:rsidR="00D376C3">
        <w:rPr>
          <w:rStyle w:val="normaltextrun"/>
        </w:rPr>
        <w:t xml:space="preserve">community </w:t>
      </w:r>
      <w:r w:rsidR="00B45E32">
        <w:rPr>
          <w:rStyle w:val="normaltextrun"/>
        </w:rPr>
        <w:t>is prepared to</w:t>
      </w:r>
      <w:r w:rsidR="000D5F6B">
        <w:rPr>
          <w:rStyle w:val="normaltextrun"/>
        </w:rPr>
        <w:t xml:space="preserve"> </w:t>
      </w:r>
      <w:r w:rsidR="007543E7">
        <w:rPr>
          <w:rStyle w:val="normaltextrun"/>
        </w:rPr>
        <w:t xml:space="preserve">surrender </w:t>
      </w:r>
      <w:r w:rsidR="00B45E32">
        <w:rPr>
          <w:rStyle w:val="normaltextrun"/>
        </w:rPr>
        <w:t xml:space="preserve">in terms of </w:t>
      </w:r>
      <w:r w:rsidR="007543E7">
        <w:rPr>
          <w:rStyle w:val="normaltextrun"/>
        </w:rPr>
        <w:t xml:space="preserve">funding, </w:t>
      </w:r>
      <w:r w:rsidR="00B45E32">
        <w:rPr>
          <w:rStyle w:val="normaltextrun"/>
        </w:rPr>
        <w:t>volunteer time</w:t>
      </w:r>
      <w:r w:rsidR="007543E7">
        <w:rPr>
          <w:rStyle w:val="normaltextrun"/>
        </w:rPr>
        <w:t>,</w:t>
      </w:r>
      <w:r w:rsidR="00B45E32">
        <w:rPr>
          <w:rStyle w:val="normaltextrun"/>
        </w:rPr>
        <w:t xml:space="preserve"> and </w:t>
      </w:r>
      <w:r w:rsidR="007543E7">
        <w:rPr>
          <w:rStyle w:val="normaltextrun"/>
        </w:rPr>
        <w:t>community responsibility</w:t>
      </w:r>
      <w:r w:rsidR="00B45E32">
        <w:rPr>
          <w:rStyle w:val="normaltextrun"/>
        </w:rPr>
        <w:t xml:space="preserve"> </w:t>
      </w:r>
      <w:r w:rsidR="00DD2B21">
        <w:rPr>
          <w:rStyle w:val="normaltextrun"/>
        </w:rPr>
        <w:t xml:space="preserve">to retain the building. </w:t>
      </w:r>
    </w:p>
    <w:p w14:paraId="06B9C97F" w14:textId="0A3A5CDF" w:rsidR="007543E7" w:rsidRDefault="00332E18" w:rsidP="00065C98">
      <w:pPr>
        <w:rPr>
          <w:rStyle w:val="normaltextrun"/>
        </w:rPr>
      </w:pPr>
      <w:r>
        <w:rPr>
          <w:rStyle w:val="normaltextrun"/>
        </w:rPr>
        <w:t xml:space="preserve">Feedback from the workshop indicates that the community feel heard in terms of their aspirations for the site to date. </w:t>
      </w:r>
      <w:r w:rsidR="004B3F15">
        <w:rPr>
          <w:rStyle w:val="normaltextrun"/>
        </w:rPr>
        <w:t xml:space="preserve">The community highly valued the impartiality of the workshop facilitation and </w:t>
      </w:r>
      <w:r w:rsidR="00223A49">
        <w:rPr>
          <w:rStyle w:val="normaltextrun"/>
        </w:rPr>
        <w:t>expressed a strong desire to continue to be informed and involved in determining the future of the site.</w:t>
      </w:r>
      <w:r w:rsidR="004B3F15">
        <w:rPr>
          <w:rStyle w:val="normaltextrun"/>
        </w:rPr>
        <w:t xml:space="preserve"> </w:t>
      </w:r>
    </w:p>
    <w:p w14:paraId="5ED9DE59" w14:textId="4DAE84FF" w:rsidR="00F561B2" w:rsidRDefault="00F561B2" w:rsidP="00065C98">
      <w:pPr>
        <w:rPr>
          <w:rStyle w:val="normaltextrun"/>
        </w:rPr>
      </w:pPr>
    </w:p>
    <w:p w14:paraId="1D59593C" w14:textId="77777777" w:rsidR="00721E45" w:rsidRPr="00913BA3" w:rsidRDefault="00721E45" w:rsidP="00065C98">
      <w:pPr>
        <w:rPr>
          <w:rStyle w:val="normaltextrun"/>
        </w:rPr>
      </w:pPr>
    </w:p>
    <w:p w14:paraId="1C0220B3" w14:textId="77777777" w:rsidR="00913BA3" w:rsidRDefault="00913BA3" w:rsidP="00065C98"/>
    <w:p w14:paraId="19B6F3C6" w14:textId="1AB2C0EF" w:rsidR="00B73BDA" w:rsidRDefault="00B73BDA" w:rsidP="00065C98"/>
    <w:p w14:paraId="56A047AC" w14:textId="5DEA69D3" w:rsidR="00B73BDA" w:rsidRDefault="00B73BDA" w:rsidP="00065C98"/>
    <w:p w14:paraId="04EAA36A" w14:textId="388BD23B" w:rsidR="00B73BDA" w:rsidRDefault="00B73BDA" w:rsidP="00065C98"/>
    <w:p w14:paraId="670CE82A" w14:textId="77777777" w:rsidR="00B73BDA" w:rsidRDefault="00B73BDA" w:rsidP="00065C98"/>
    <w:p w14:paraId="38D599EB" w14:textId="757E94C0" w:rsidR="00B73BDA" w:rsidRDefault="00B73BDA" w:rsidP="00065C98"/>
    <w:p w14:paraId="3C0E6004" w14:textId="77777777" w:rsidR="00850791" w:rsidRDefault="00850791" w:rsidP="00065C98">
      <w:pPr>
        <w:pStyle w:val="Heading1"/>
        <w:sectPr w:rsidR="00850791" w:rsidSect="00373981">
          <w:headerReference w:type="default" r:id="rId30"/>
          <w:pgSz w:w="11906" w:h="16838"/>
          <w:pgMar w:top="1276" w:right="1440" w:bottom="1440" w:left="1440" w:header="708" w:footer="708" w:gutter="0"/>
          <w:cols w:space="708"/>
          <w:docGrid w:linePitch="360"/>
        </w:sectPr>
      </w:pPr>
    </w:p>
    <w:p w14:paraId="569E1BE4" w14:textId="7DBD54E4" w:rsidR="00850791" w:rsidRDefault="00850791" w:rsidP="00065C98">
      <w:pPr>
        <w:pStyle w:val="Heading1"/>
      </w:pPr>
      <w:proofErr w:type="gramStart"/>
      <w:r>
        <w:t xml:space="preserve">Appendix  </w:t>
      </w:r>
      <w:r w:rsidR="00D35E79">
        <w:t>-</w:t>
      </w:r>
      <w:proofErr w:type="gramEnd"/>
      <w:r w:rsidR="00D35E79">
        <w:t xml:space="preserve"> </w:t>
      </w:r>
      <w:r w:rsidR="00172E01">
        <w:t xml:space="preserve">World Café </w:t>
      </w:r>
      <w:r>
        <w:t>Raw Data</w:t>
      </w:r>
    </w:p>
    <w:p w14:paraId="64D90F36" w14:textId="77777777" w:rsidR="00850791" w:rsidRDefault="00850791" w:rsidP="00065C98">
      <w:pPr>
        <w:rPr>
          <w:rStyle w:val="normaltextrun"/>
        </w:rPr>
      </w:pPr>
    </w:p>
    <w:p w14:paraId="76296820" w14:textId="376D07CE" w:rsidR="00850791" w:rsidRDefault="00850791" w:rsidP="00065C98">
      <w:pPr>
        <w:ind w:left="720" w:hanging="720"/>
        <w:rPr>
          <w:rFonts w:cs="Calibri Light"/>
          <w:szCs w:val="20"/>
        </w:rPr>
      </w:pPr>
      <w:r w:rsidRPr="00172E01">
        <w:rPr>
          <w:rStyle w:val="normaltextrun"/>
          <w:b/>
          <w:bCs/>
        </w:rPr>
        <w:t>Round 1</w:t>
      </w:r>
      <w:r>
        <w:rPr>
          <w:rStyle w:val="normaltextrun"/>
        </w:rPr>
        <w:t xml:space="preserve"> – </w:t>
      </w:r>
      <w:r w:rsidRPr="00172E01">
        <w:rPr>
          <w:rFonts w:cs="Calibri Light"/>
          <w:b/>
          <w:bCs/>
          <w:szCs w:val="20"/>
        </w:rPr>
        <w:t>What really matters about this site and must be retained? What is negotiable?</w:t>
      </w:r>
      <w:r>
        <w:rPr>
          <w:rFonts w:cs="Calibri Light"/>
          <w:szCs w:val="20"/>
        </w:rPr>
        <w:t xml:space="preserve"> </w:t>
      </w:r>
    </w:p>
    <w:tbl>
      <w:tblPr>
        <w:tblStyle w:val="TableGrid"/>
        <w:tblW w:w="0" w:type="auto"/>
        <w:tblLook w:val="04A0" w:firstRow="1" w:lastRow="0" w:firstColumn="1" w:lastColumn="0" w:noHBand="0" w:noVBand="1"/>
      </w:tblPr>
      <w:tblGrid>
        <w:gridCol w:w="4508"/>
        <w:gridCol w:w="4508"/>
      </w:tblGrid>
      <w:tr w:rsidR="00850791" w:rsidRPr="00A01130" w14:paraId="6584D3B1" w14:textId="77777777" w:rsidTr="00E2744D">
        <w:tc>
          <w:tcPr>
            <w:tcW w:w="4508" w:type="dxa"/>
          </w:tcPr>
          <w:p w14:paraId="2D8C87D7" w14:textId="77777777" w:rsidR="00850791" w:rsidRPr="00A01130" w:rsidRDefault="00850791" w:rsidP="00065C98">
            <w:pPr>
              <w:rPr>
                <w:rStyle w:val="normaltextrun"/>
                <w:b/>
                <w:bCs/>
              </w:rPr>
            </w:pPr>
            <w:r w:rsidRPr="00A01130">
              <w:rPr>
                <w:rStyle w:val="normaltextrun"/>
                <w:b/>
                <w:bCs/>
              </w:rPr>
              <w:t>Must retain</w:t>
            </w:r>
            <w:r>
              <w:rPr>
                <w:rStyle w:val="normaltextrun"/>
                <w:b/>
                <w:bCs/>
              </w:rPr>
              <w:t xml:space="preserve"> / </w:t>
            </w:r>
            <w:proofErr w:type="gramStart"/>
            <w:r>
              <w:rPr>
                <w:rStyle w:val="normaltextrun"/>
                <w:b/>
                <w:bCs/>
              </w:rPr>
              <w:t>Non Negotiable</w:t>
            </w:r>
            <w:proofErr w:type="gramEnd"/>
          </w:p>
        </w:tc>
        <w:tc>
          <w:tcPr>
            <w:tcW w:w="4508" w:type="dxa"/>
          </w:tcPr>
          <w:p w14:paraId="03441275" w14:textId="77777777" w:rsidR="00850791" w:rsidRPr="00A01130" w:rsidRDefault="00850791" w:rsidP="00065C98">
            <w:pPr>
              <w:rPr>
                <w:rStyle w:val="normaltextrun"/>
                <w:b/>
                <w:bCs/>
              </w:rPr>
            </w:pPr>
            <w:r w:rsidRPr="00A01130">
              <w:rPr>
                <w:rStyle w:val="normaltextrun"/>
                <w:b/>
                <w:bCs/>
              </w:rPr>
              <w:t>Negotiable</w:t>
            </w:r>
          </w:p>
        </w:tc>
      </w:tr>
      <w:tr w:rsidR="00850791" w14:paraId="5D51FEE7" w14:textId="77777777" w:rsidTr="00E2744D">
        <w:tc>
          <w:tcPr>
            <w:tcW w:w="4508" w:type="dxa"/>
          </w:tcPr>
          <w:p w14:paraId="33BA0831" w14:textId="77777777" w:rsidR="00850791" w:rsidRDefault="00850791" w:rsidP="00065C98">
            <w:pPr>
              <w:rPr>
                <w:rStyle w:val="normaltextrun"/>
              </w:rPr>
            </w:pPr>
            <w:r>
              <w:rPr>
                <w:rStyle w:val="normaltextrun"/>
              </w:rPr>
              <w:t>Heritage buildings</w:t>
            </w:r>
          </w:p>
        </w:tc>
        <w:tc>
          <w:tcPr>
            <w:tcW w:w="4508" w:type="dxa"/>
          </w:tcPr>
          <w:p w14:paraId="02D916F2" w14:textId="77777777" w:rsidR="00850791" w:rsidRDefault="00850791" w:rsidP="00065C98">
            <w:pPr>
              <w:rPr>
                <w:rStyle w:val="normaltextrun"/>
              </w:rPr>
            </w:pPr>
            <w:r>
              <w:rPr>
                <w:rStyle w:val="normaltextrun"/>
              </w:rPr>
              <w:t xml:space="preserve">Buildings other than the old school building, </w:t>
            </w:r>
            <w:proofErr w:type="gramStart"/>
            <w:r>
              <w:rPr>
                <w:rStyle w:val="normaltextrun"/>
              </w:rPr>
              <w:t>toilets</w:t>
            </w:r>
            <w:proofErr w:type="gramEnd"/>
            <w:r>
              <w:rPr>
                <w:rStyle w:val="normaltextrun"/>
              </w:rPr>
              <w:t xml:space="preserve"> and Hub</w:t>
            </w:r>
          </w:p>
        </w:tc>
      </w:tr>
      <w:tr w:rsidR="00850791" w14:paraId="4837689A" w14:textId="77777777" w:rsidTr="00E2744D">
        <w:tc>
          <w:tcPr>
            <w:tcW w:w="4508" w:type="dxa"/>
          </w:tcPr>
          <w:p w14:paraId="2DACDE94" w14:textId="77777777" w:rsidR="00850791" w:rsidRDefault="00850791" w:rsidP="00065C98">
            <w:pPr>
              <w:rPr>
                <w:rStyle w:val="normaltextrun"/>
              </w:rPr>
            </w:pPr>
            <w:r>
              <w:rPr>
                <w:rStyle w:val="normaltextrun"/>
              </w:rPr>
              <w:t>Green oval</w:t>
            </w:r>
          </w:p>
        </w:tc>
        <w:tc>
          <w:tcPr>
            <w:tcW w:w="4508" w:type="dxa"/>
          </w:tcPr>
          <w:p w14:paraId="5BE3AB81" w14:textId="77777777" w:rsidR="00850791" w:rsidRDefault="00850791" w:rsidP="00065C98">
            <w:pPr>
              <w:rPr>
                <w:rStyle w:val="normaltextrun"/>
              </w:rPr>
            </w:pPr>
            <w:r>
              <w:rPr>
                <w:rStyle w:val="normaltextrun"/>
              </w:rPr>
              <w:t>Portable buildings/demountable</w:t>
            </w:r>
          </w:p>
        </w:tc>
      </w:tr>
      <w:tr w:rsidR="00850791" w14:paraId="0F56D8EA" w14:textId="77777777" w:rsidTr="00E2744D">
        <w:tc>
          <w:tcPr>
            <w:tcW w:w="4508" w:type="dxa"/>
          </w:tcPr>
          <w:p w14:paraId="10B4B5A3" w14:textId="77777777" w:rsidR="00850791" w:rsidRDefault="00850791" w:rsidP="00065C98">
            <w:pPr>
              <w:rPr>
                <w:rStyle w:val="normaltextrun"/>
              </w:rPr>
            </w:pPr>
            <w:r>
              <w:rPr>
                <w:rStyle w:val="normaltextrun"/>
              </w:rPr>
              <w:t>Corner green (quiet space)</w:t>
            </w:r>
          </w:p>
        </w:tc>
        <w:tc>
          <w:tcPr>
            <w:tcW w:w="4508" w:type="dxa"/>
          </w:tcPr>
          <w:p w14:paraId="7FA8F1F2" w14:textId="77777777" w:rsidR="00850791" w:rsidRDefault="00850791" w:rsidP="00065C98">
            <w:pPr>
              <w:rPr>
                <w:rStyle w:val="normaltextrun"/>
              </w:rPr>
            </w:pPr>
            <w:r>
              <w:rPr>
                <w:rStyle w:val="normaltextrun"/>
              </w:rPr>
              <w:t>What goes where</w:t>
            </w:r>
          </w:p>
        </w:tc>
      </w:tr>
      <w:tr w:rsidR="00850791" w14:paraId="7F3FC029" w14:textId="77777777" w:rsidTr="00E2744D">
        <w:tc>
          <w:tcPr>
            <w:tcW w:w="4508" w:type="dxa"/>
          </w:tcPr>
          <w:p w14:paraId="11CC3033" w14:textId="77777777" w:rsidR="00850791" w:rsidRDefault="00850791" w:rsidP="00065C98">
            <w:pPr>
              <w:rPr>
                <w:rStyle w:val="normaltextrun"/>
              </w:rPr>
            </w:pPr>
            <w:r>
              <w:rPr>
                <w:rStyle w:val="normaltextrun"/>
              </w:rPr>
              <w:t>Hub</w:t>
            </w:r>
          </w:p>
        </w:tc>
        <w:tc>
          <w:tcPr>
            <w:tcW w:w="4508" w:type="dxa"/>
          </w:tcPr>
          <w:p w14:paraId="6161C7ED" w14:textId="77777777" w:rsidR="00850791" w:rsidRDefault="00850791" w:rsidP="00065C98">
            <w:pPr>
              <w:rPr>
                <w:rStyle w:val="normaltextrun"/>
              </w:rPr>
            </w:pPr>
            <w:r>
              <w:rPr>
                <w:rStyle w:val="normaltextrun"/>
              </w:rPr>
              <w:t>Old Nariel School building</w:t>
            </w:r>
          </w:p>
        </w:tc>
      </w:tr>
      <w:tr w:rsidR="00850791" w14:paraId="0AA02726" w14:textId="77777777" w:rsidTr="00E2744D">
        <w:tc>
          <w:tcPr>
            <w:tcW w:w="4508" w:type="dxa"/>
          </w:tcPr>
          <w:p w14:paraId="4BBBE8C5" w14:textId="77777777" w:rsidR="00850791" w:rsidRDefault="00850791" w:rsidP="00065C98">
            <w:pPr>
              <w:rPr>
                <w:rStyle w:val="normaltextrun"/>
              </w:rPr>
            </w:pPr>
            <w:r>
              <w:rPr>
                <w:rStyle w:val="normaltextrun"/>
              </w:rPr>
              <w:t>Toilets</w:t>
            </w:r>
          </w:p>
        </w:tc>
        <w:tc>
          <w:tcPr>
            <w:tcW w:w="4508" w:type="dxa"/>
          </w:tcPr>
          <w:p w14:paraId="02DD9B6C" w14:textId="6D696855" w:rsidR="00850791" w:rsidRDefault="00850791" w:rsidP="00065C98">
            <w:pPr>
              <w:rPr>
                <w:rStyle w:val="normaltextrun"/>
              </w:rPr>
            </w:pPr>
            <w:r>
              <w:rPr>
                <w:rStyle w:val="normaltextrun"/>
              </w:rPr>
              <w:t xml:space="preserve">Everything but the old school </w:t>
            </w:r>
            <w:r w:rsidR="006248A6">
              <w:rPr>
                <w:rStyle w:val="normaltextrun"/>
              </w:rPr>
              <w:t>building</w:t>
            </w:r>
          </w:p>
        </w:tc>
      </w:tr>
      <w:tr w:rsidR="00850791" w14:paraId="659053D9" w14:textId="77777777" w:rsidTr="00E2744D">
        <w:tc>
          <w:tcPr>
            <w:tcW w:w="4508" w:type="dxa"/>
          </w:tcPr>
          <w:p w14:paraId="3D0A9707" w14:textId="77777777" w:rsidR="00850791" w:rsidRDefault="00850791" w:rsidP="00065C98">
            <w:pPr>
              <w:rPr>
                <w:rStyle w:val="normaltextrun"/>
              </w:rPr>
            </w:pPr>
            <w:r>
              <w:rPr>
                <w:rStyle w:val="normaltextrun"/>
              </w:rPr>
              <w:t>Don’t want to lose any of the area</w:t>
            </w:r>
          </w:p>
        </w:tc>
        <w:tc>
          <w:tcPr>
            <w:tcW w:w="4508" w:type="dxa"/>
          </w:tcPr>
          <w:p w14:paraId="5A50B72E" w14:textId="77777777" w:rsidR="00850791" w:rsidRDefault="00850791" w:rsidP="00065C98">
            <w:pPr>
              <w:rPr>
                <w:rStyle w:val="normaltextrun"/>
              </w:rPr>
            </w:pPr>
            <w:r>
              <w:rPr>
                <w:rStyle w:val="normaltextrun"/>
              </w:rPr>
              <w:t>Use of some of the oval</w:t>
            </w:r>
          </w:p>
        </w:tc>
      </w:tr>
      <w:tr w:rsidR="00850791" w14:paraId="0FCD7A87" w14:textId="77777777" w:rsidTr="00E2744D">
        <w:tc>
          <w:tcPr>
            <w:tcW w:w="4508" w:type="dxa"/>
          </w:tcPr>
          <w:p w14:paraId="6CED9A80" w14:textId="77777777" w:rsidR="00850791" w:rsidRDefault="00850791" w:rsidP="00065C98">
            <w:pPr>
              <w:rPr>
                <w:rStyle w:val="normaltextrun"/>
              </w:rPr>
            </w:pPr>
            <w:r>
              <w:rPr>
                <w:rStyle w:val="normaltextrun"/>
              </w:rPr>
              <w:t>Open space</w:t>
            </w:r>
          </w:p>
        </w:tc>
        <w:tc>
          <w:tcPr>
            <w:tcW w:w="4508" w:type="dxa"/>
          </w:tcPr>
          <w:p w14:paraId="724D0533" w14:textId="77777777" w:rsidR="00850791" w:rsidRDefault="00850791" w:rsidP="00065C98">
            <w:pPr>
              <w:rPr>
                <w:rStyle w:val="normaltextrun"/>
              </w:rPr>
            </w:pPr>
            <w:r>
              <w:rPr>
                <w:rStyle w:val="normaltextrun"/>
              </w:rPr>
              <w:t>Access points</w:t>
            </w:r>
          </w:p>
        </w:tc>
      </w:tr>
      <w:tr w:rsidR="00850791" w14:paraId="37A6171F" w14:textId="77777777" w:rsidTr="00E2744D">
        <w:tc>
          <w:tcPr>
            <w:tcW w:w="4508" w:type="dxa"/>
          </w:tcPr>
          <w:p w14:paraId="58E25067" w14:textId="77777777" w:rsidR="00850791" w:rsidRDefault="00850791" w:rsidP="00065C98">
            <w:pPr>
              <w:rPr>
                <w:rStyle w:val="normaltextrun"/>
              </w:rPr>
            </w:pPr>
            <w:r>
              <w:rPr>
                <w:rStyle w:val="normaltextrun"/>
              </w:rPr>
              <w:t>School building façade</w:t>
            </w:r>
          </w:p>
        </w:tc>
        <w:tc>
          <w:tcPr>
            <w:tcW w:w="4508" w:type="dxa"/>
          </w:tcPr>
          <w:p w14:paraId="7D336491" w14:textId="77777777" w:rsidR="00850791" w:rsidRDefault="00850791" w:rsidP="00065C98">
            <w:pPr>
              <w:rPr>
                <w:rStyle w:val="normaltextrun"/>
              </w:rPr>
            </w:pPr>
            <w:r>
              <w:rPr>
                <w:rStyle w:val="normaltextrun"/>
              </w:rPr>
              <w:t>Fence</w:t>
            </w:r>
          </w:p>
        </w:tc>
      </w:tr>
      <w:tr w:rsidR="00850791" w14:paraId="508F2E30" w14:textId="77777777" w:rsidTr="00E2744D">
        <w:tc>
          <w:tcPr>
            <w:tcW w:w="4508" w:type="dxa"/>
          </w:tcPr>
          <w:p w14:paraId="79D1D142" w14:textId="77777777" w:rsidR="00850791" w:rsidRDefault="00850791" w:rsidP="00065C98">
            <w:pPr>
              <w:rPr>
                <w:rStyle w:val="normaltextrun"/>
              </w:rPr>
            </w:pPr>
            <w:r>
              <w:rPr>
                <w:rStyle w:val="normaltextrun"/>
              </w:rPr>
              <w:t>Open green corner diagonal to Memorial Hall</w:t>
            </w:r>
          </w:p>
        </w:tc>
        <w:tc>
          <w:tcPr>
            <w:tcW w:w="4508" w:type="dxa"/>
          </w:tcPr>
          <w:p w14:paraId="0155B862" w14:textId="77777777" w:rsidR="00850791" w:rsidRDefault="00850791" w:rsidP="00065C98">
            <w:pPr>
              <w:rPr>
                <w:rStyle w:val="normaltextrun"/>
              </w:rPr>
            </w:pPr>
            <w:r>
              <w:rPr>
                <w:rStyle w:val="normaltextrun"/>
              </w:rPr>
              <w:t>The bank</w:t>
            </w:r>
          </w:p>
        </w:tc>
      </w:tr>
      <w:tr w:rsidR="00850791" w14:paraId="3B0EEC54" w14:textId="77777777" w:rsidTr="00E2744D">
        <w:tc>
          <w:tcPr>
            <w:tcW w:w="4508" w:type="dxa"/>
          </w:tcPr>
          <w:p w14:paraId="1FEBD62F" w14:textId="77777777" w:rsidR="00850791" w:rsidRDefault="00850791" w:rsidP="00065C98">
            <w:pPr>
              <w:rPr>
                <w:rStyle w:val="normaltextrun"/>
              </w:rPr>
            </w:pPr>
            <w:r>
              <w:rPr>
                <w:rStyle w:val="normaltextrun"/>
              </w:rPr>
              <w:t>Be inviting to people from the main street</w:t>
            </w:r>
          </w:p>
        </w:tc>
        <w:tc>
          <w:tcPr>
            <w:tcW w:w="4508" w:type="dxa"/>
          </w:tcPr>
          <w:p w14:paraId="358499D9" w14:textId="77777777" w:rsidR="00850791" w:rsidRDefault="00850791" w:rsidP="00065C98">
            <w:pPr>
              <w:rPr>
                <w:rStyle w:val="normaltextrun"/>
              </w:rPr>
            </w:pPr>
            <w:r>
              <w:rPr>
                <w:rStyle w:val="normaltextrun"/>
              </w:rPr>
              <w:t>Basketball courts</w:t>
            </w:r>
          </w:p>
        </w:tc>
      </w:tr>
      <w:tr w:rsidR="00850791" w14:paraId="4F63AA16" w14:textId="77777777" w:rsidTr="00E2744D">
        <w:tc>
          <w:tcPr>
            <w:tcW w:w="4508" w:type="dxa"/>
          </w:tcPr>
          <w:p w14:paraId="468D2BD4" w14:textId="77777777" w:rsidR="00850791" w:rsidRDefault="00850791" w:rsidP="00065C98">
            <w:pPr>
              <w:rPr>
                <w:rStyle w:val="normaltextrun"/>
              </w:rPr>
            </w:pPr>
            <w:r>
              <w:rPr>
                <w:rStyle w:val="normaltextrun"/>
              </w:rPr>
              <w:t>Parking areas</w:t>
            </w:r>
          </w:p>
        </w:tc>
        <w:tc>
          <w:tcPr>
            <w:tcW w:w="4508" w:type="dxa"/>
          </w:tcPr>
          <w:p w14:paraId="30D751A3" w14:textId="77777777" w:rsidR="00850791" w:rsidRDefault="00850791" w:rsidP="00065C98">
            <w:pPr>
              <w:rPr>
                <w:rStyle w:val="normaltextrun"/>
              </w:rPr>
            </w:pPr>
            <w:r>
              <w:rPr>
                <w:rStyle w:val="normaltextrun"/>
              </w:rPr>
              <w:t>Toilet block location</w:t>
            </w:r>
          </w:p>
        </w:tc>
      </w:tr>
      <w:tr w:rsidR="00850791" w14:paraId="20AF04E8" w14:textId="77777777" w:rsidTr="00E2744D">
        <w:tc>
          <w:tcPr>
            <w:tcW w:w="4508" w:type="dxa"/>
          </w:tcPr>
          <w:p w14:paraId="3D80FFF5" w14:textId="77777777" w:rsidR="00850791" w:rsidRDefault="00850791" w:rsidP="00065C98">
            <w:pPr>
              <w:rPr>
                <w:rStyle w:val="normaltextrun"/>
              </w:rPr>
            </w:pPr>
            <w:r>
              <w:rPr>
                <w:rStyle w:val="normaltextrun"/>
              </w:rPr>
              <w:t>Community minded</w:t>
            </w:r>
          </w:p>
        </w:tc>
        <w:tc>
          <w:tcPr>
            <w:tcW w:w="4508" w:type="dxa"/>
          </w:tcPr>
          <w:p w14:paraId="18E83E69" w14:textId="77777777" w:rsidR="00850791" w:rsidRDefault="00850791" w:rsidP="00065C98">
            <w:pPr>
              <w:rPr>
                <w:rStyle w:val="normaltextrun"/>
              </w:rPr>
            </w:pPr>
            <w:r>
              <w:rPr>
                <w:rStyle w:val="normaltextrun"/>
              </w:rPr>
              <w:t>Who is going to pay to retain the building?</w:t>
            </w:r>
          </w:p>
        </w:tc>
      </w:tr>
      <w:tr w:rsidR="00850791" w14:paraId="30592925" w14:textId="77777777" w:rsidTr="00E2744D">
        <w:tc>
          <w:tcPr>
            <w:tcW w:w="4508" w:type="dxa"/>
          </w:tcPr>
          <w:p w14:paraId="755C0C0C" w14:textId="77777777" w:rsidR="00850791" w:rsidRDefault="00850791" w:rsidP="00065C98">
            <w:pPr>
              <w:rPr>
                <w:rStyle w:val="normaltextrun"/>
              </w:rPr>
            </w:pPr>
            <w:r>
              <w:rPr>
                <w:rStyle w:val="normaltextrun"/>
              </w:rPr>
              <w:t>Old building</w:t>
            </w:r>
          </w:p>
        </w:tc>
        <w:tc>
          <w:tcPr>
            <w:tcW w:w="4508" w:type="dxa"/>
          </w:tcPr>
          <w:p w14:paraId="67472B68" w14:textId="77777777" w:rsidR="00850791" w:rsidRDefault="00850791" w:rsidP="00065C98">
            <w:pPr>
              <w:rPr>
                <w:rStyle w:val="normaltextrun"/>
              </w:rPr>
            </w:pPr>
            <w:r>
              <w:rPr>
                <w:rStyle w:val="normaltextrun"/>
              </w:rPr>
              <w:t>Roadside stops for the oval – that will pay for the school</w:t>
            </w:r>
          </w:p>
        </w:tc>
      </w:tr>
      <w:tr w:rsidR="00850791" w14:paraId="6BEAA47C" w14:textId="77777777" w:rsidTr="00E2744D">
        <w:tc>
          <w:tcPr>
            <w:tcW w:w="4508" w:type="dxa"/>
          </w:tcPr>
          <w:p w14:paraId="678C4DA6" w14:textId="77777777" w:rsidR="00850791" w:rsidRDefault="00850791" w:rsidP="00065C98">
            <w:pPr>
              <w:rPr>
                <w:rStyle w:val="normaltextrun"/>
              </w:rPr>
            </w:pPr>
            <w:r>
              <w:rPr>
                <w:rStyle w:val="normaltextrun"/>
              </w:rPr>
              <w:t>Compatibility with heritage building</w:t>
            </w:r>
          </w:p>
        </w:tc>
        <w:tc>
          <w:tcPr>
            <w:tcW w:w="4508" w:type="dxa"/>
          </w:tcPr>
          <w:p w14:paraId="0C8BD803" w14:textId="77777777" w:rsidR="00850791" w:rsidRDefault="00850791" w:rsidP="00065C98">
            <w:pPr>
              <w:rPr>
                <w:rStyle w:val="normaltextrun"/>
              </w:rPr>
            </w:pPr>
          </w:p>
        </w:tc>
      </w:tr>
      <w:tr w:rsidR="00850791" w14:paraId="3FB63C52" w14:textId="77777777" w:rsidTr="00E2744D">
        <w:tc>
          <w:tcPr>
            <w:tcW w:w="4508" w:type="dxa"/>
          </w:tcPr>
          <w:p w14:paraId="23B50822" w14:textId="77777777" w:rsidR="00850791" w:rsidRDefault="00850791" w:rsidP="00065C98">
            <w:pPr>
              <w:rPr>
                <w:rStyle w:val="normaltextrun"/>
              </w:rPr>
            </w:pPr>
            <w:r>
              <w:rPr>
                <w:rStyle w:val="normaltextrun"/>
              </w:rPr>
              <w:t>Allied health services to be for all generations</w:t>
            </w:r>
          </w:p>
        </w:tc>
        <w:tc>
          <w:tcPr>
            <w:tcW w:w="4508" w:type="dxa"/>
          </w:tcPr>
          <w:p w14:paraId="7305C728" w14:textId="77777777" w:rsidR="00850791" w:rsidRDefault="00850791" w:rsidP="00065C98">
            <w:pPr>
              <w:rPr>
                <w:rStyle w:val="normaltextrun"/>
              </w:rPr>
            </w:pPr>
          </w:p>
        </w:tc>
      </w:tr>
      <w:tr w:rsidR="00850791" w14:paraId="45EF77FA" w14:textId="77777777" w:rsidTr="00E2744D">
        <w:tc>
          <w:tcPr>
            <w:tcW w:w="4508" w:type="dxa"/>
          </w:tcPr>
          <w:p w14:paraId="4D34FA1E" w14:textId="77777777" w:rsidR="00850791" w:rsidRDefault="00850791" w:rsidP="00065C98">
            <w:pPr>
              <w:rPr>
                <w:rStyle w:val="normaltextrun"/>
              </w:rPr>
            </w:pPr>
            <w:r>
              <w:rPr>
                <w:rStyle w:val="normaltextrun"/>
              </w:rPr>
              <w:t>Community access</w:t>
            </w:r>
          </w:p>
        </w:tc>
        <w:tc>
          <w:tcPr>
            <w:tcW w:w="4508" w:type="dxa"/>
          </w:tcPr>
          <w:p w14:paraId="046C330F" w14:textId="77777777" w:rsidR="00850791" w:rsidRDefault="00850791" w:rsidP="00065C98">
            <w:pPr>
              <w:rPr>
                <w:rStyle w:val="normaltextrun"/>
              </w:rPr>
            </w:pPr>
          </w:p>
        </w:tc>
      </w:tr>
      <w:tr w:rsidR="00850791" w14:paraId="0FB29FF6" w14:textId="77777777" w:rsidTr="00E2744D">
        <w:tc>
          <w:tcPr>
            <w:tcW w:w="4508" w:type="dxa"/>
          </w:tcPr>
          <w:p w14:paraId="0EDA8E23" w14:textId="77777777" w:rsidR="00850791" w:rsidRDefault="00850791" w:rsidP="00065C98">
            <w:pPr>
              <w:rPr>
                <w:rStyle w:val="normaltextrun"/>
              </w:rPr>
            </w:pPr>
            <w:r>
              <w:rPr>
                <w:rStyle w:val="normaltextrun"/>
              </w:rPr>
              <w:t xml:space="preserve">New buildings for </w:t>
            </w:r>
            <w:proofErr w:type="gramStart"/>
            <w:r>
              <w:rPr>
                <w:rStyle w:val="normaltextrun"/>
              </w:rPr>
              <w:t>child care</w:t>
            </w:r>
            <w:proofErr w:type="gramEnd"/>
          </w:p>
        </w:tc>
        <w:tc>
          <w:tcPr>
            <w:tcW w:w="4508" w:type="dxa"/>
          </w:tcPr>
          <w:p w14:paraId="718B7FCC" w14:textId="77777777" w:rsidR="00850791" w:rsidRDefault="00850791" w:rsidP="00065C98">
            <w:pPr>
              <w:rPr>
                <w:rStyle w:val="normaltextrun"/>
              </w:rPr>
            </w:pPr>
          </w:p>
        </w:tc>
      </w:tr>
      <w:tr w:rsidR="00850791" w14:paraId="23D8D028" w14:textId="77777777" w:rsidTr="00E2744D">
        <w:tc>
          <w:tcPr>
            <w:tcW w:w="4508" w:type="dxa"/>
          </w:tcPr>
          <w:p w14:paraId="52AF54BE" w14:textId="3A278A53" w:rsidR="00850791" w:rsidRDefault="00850791" w:rsidP="00065C98">
            <w:pPr>
              <w:rPr>
                <w:rStyle w:val="normaltextrun"/>
              </w:rPr>
            </w:pPr>
            <w:r>
              <w:rPr>
                <w:rStyle w:val="normaltextrun"/>
              </w:rPr>
              <w:t>Upgrade the toilets</w:t>
            </w:r>
          </w:p>
        </w:tc>
        <w:tc>
          <w:tcPr>
            <w:tcW w:w="4508" w:type="dxa"/>
          </w:tcPr>
          <w:p w14:paraId="2B52D597" w14:textId="77777777" w:rsidR="00850791" w:rsidRDefault="00850791" w:rsidP="00065C98">
            <w:pPr>
              <w:rPr>
                <w:rStyle w:val="normaltextrun"/>
              </w:rPr>
            </w:pPr>
          </w:p>
        </w:tc>
      </w:tr>
      <w:tr w:rsidR="00850791" w14:paraId="64DA56D9" w14:textId="77777777" w:rsidTr="00E2744D">
        <w:tc>
          <w:tcPr>
            <w:tcW w:w="4508" w:type="dxa"/>
          </w:tcPr>
          <w:p w14:paraId="4FB66140" w14:textId="77777777" w:rsidR="00850791" w:rsidRDefault="00850791" w:rsidP="00065C98">
            <w:pPr>
              <w:rPr>
                <w:rStyle w:val="normaltextrun"/>
              </w:rPr>
            </w:pPr>
            <w:r>
              <w:rPr>
                <w:rStyle w:val="normaltextrun"/>
              </w:rPr>
              <w:t>Basketball court</w:t>
            </w:r>
          </w:p>
        </w:tc>
        <w:tc>
          <w:tcPr>
            <w:tcW w:w="4508" w:type="dxa"/>
          </w:tcPr>
          <w:p w14:paraId="22BDC279" w14:textId="77777777" w:rsidR="00850791" w:rsidRDefault="00850791" w:rsidP="00065C98">
            <w:pPr>
              <w:rPr>
                <w:rStyle w:val="normaltextrun"/>
              </w:rPr>
            </w:pPr>
          </w:p>
        </w:tc>
      </w:tr>
      <w:tr w:rsidR="00850791" w14:paraId="4F7F84D7" w14:textId="77777777" w:rsidTr="00E2744D">
        <w:tc>
          <w:tcPr>
            <w:tcW w:w="4508" w:type="dxa"/>
          </w:tcPr>
          <w:p w14:paraId="2742BA32" w14:textId="77777777" w:rsidR="00850791" w:rsidRDefault="00850791" w:rsidP="00065C98">
            <w:pPr>
              <w:rPr>
                <w:rStyle w:val="normaltextrun"/>
              </w:rPr>
            </w:pPr>
            <w:r>
              <w:rPr>
                <w:rStyle w:val="normaltextrun"/>
              </w:rPr>
              <w:t>Donaldson Street parking</w:t>
            </w:r>
          </w:p>
        </w:tc>
        <w:tc>
          <w:tcPr>
            <w:tcW w:w="4508" w:type="dxa"/>
          </w:tcPr>
          <w:p w14:paraId="45EDD134" w14:textId="77777777" w:rsidR="00850791" w:rsidRDefault="00850791" w:rsidP="00065C98">
            <w:pPr>
              <w:rPr>
                <w:rStyle w:val="normaltextrun"/>
              </w:rPr>
            </w:pPr>
          </w:p>
        </w:tc>
      </w:tr>
      <w:tr w:rsidR="00850791" w14:paraId="37604961" w14:textId="77777777" w:rsidTr="00E2744D">
        <w:tc>
          <w:tcPr>
            <w:tcW w:w="4508" w:type="dxa"/>
          </w:tcPr>
          <w:p w14:paraId="6A181AD9" w14:textId="032E8C12" w:rsidR="00850791" w:rsidRDefault="006248A6" w:rsidP="00065C98">
            <w:pPr>
              <w:rPr>
                <w:rStyle w:val="normaltextrun"/>
              </w:rPr>
            </w:pPr>
            <w:r>
              <w:rPr>
                <w:rStyle w:val="normaltextrun"/>
              </w:rPr>
              <w:t>Bulldoze</w:t>
            </w:r>
            <w:r w:rsidR="00850791">
              <w:rPr>
                <w:rStyle w:val="normaltextrun"/>
              </w:rPr>
              <w:t xml:space="preserve"> site other than Heritage building to accommodate many users</w:t>
            </w:r>
          </w:p>
        </w:tc>
        <w:tc>
          <w:tcPr>
            <w:tcW w:w="4508" w:type="dxa"/>
          </w:tcPr>
          <w:p w14:paraId="39CAE281" w14:textId="77777777" w:rsidR="00850791" w:rsidRDefault="00850791" w:rsidP="00065C98">
            <w:pPr>
              <w:rPr>
                <w:rStyle w:val="normaltextrun"/>
              </w:rPr>
            </w:pPr>
          </w:p>
        </w:tc>
      </w:tr>
      <w:tr w:rsidR="00850791" w14:paraId="1DE618F1" w14:textId="77777777" w:rsidTr="00E2744D">
        <w:tc>
          <w:tcPr>
            <w:tcW w:w="4508" w:type="dxa"/>
          </w:tcPr>
          <w:p w14:paraId="03EBD1E7" w14:textId="77777777" w:rsidR="00850791" w:rsidRDefault="00850791" w:rsidP="00065C98">
            <w:pPr>
              <w:rPr>
                <w:rStyle w:val="normaltextrun"/>
              </w:rPr>
            </w:pPr>
            <w:r>
              <w:rPr>
                <w:rStyle w:val="normaltextrun"/>
              </w:rPr>
              <w:t>Indigenous Peoples – construct with Elders</w:t>
            </w:r>
          </w:p>
        </w:tc>
        <w:tc>
          <w:tcPr>
            <w:tcW w:w="4508" w:type="dxa"/>
          </w:tcPr>
          <w:p w14:paraId="08E03F39" w14:textId="77777777" w:rsidR="00850791" w:rsidRDefault="00850791" w:rsidP="00065C98">
            <w:pPr>
              <w:rPr>
                <w:rStyle w:val="normaltextrun"/>
              </w:rPr>
            </w:pPr>
          </w:p>
        </w:tc>
      </w:tr>
      <w:tr w:rsidR="00850791" w14:paraId="588B2336" w14:textId="77777777" w:rsidTr="00E2744D">
        <w:tc>
          <w:tcPr>
            <w:tcW w:w="4508" w:type="dxa"/>
          </w:tcPr>
          <w:p w14:paraId="1F57A7F9" w14:textId="77777777" w:rsidR="00850791" w:rsidRDefault="00850791" w:rsidP="00065C98">
            <w:pPr>
              <w:rPr>
                <w:rStyle w:val="normaltextrun"/>
              </w:rPr>
            </w:pPr>
            <w:r>
              <w:rPr>
                <w:rStyle w:val="normaltextrun"/>
              </w:rPr>
              <w:t>Not another Uni</w:t>
            </w:r>
          </w:p>
        </w:tc>
        <w:tc>
          <w:tcPr>
            <w:tcW w:w="4508" w:type="dxa"/>
          </w:tcPr>
          <w:p w14:paraId="00D3CDCF" w14:textId="77777777" w:rsidR="00850791" w:rsidRDefault="00850791" w:rsidP="00065C98">
            <w:pPr>
              <w:rPr>
                <w:rStyle w:val="normaltextrun"/>
              </w:rPr>
            </w:pPr>
          </w:p>
        </w:tc>
      </w:tr>
      <w:tr w:rsidR="00850791" w14:paraId="627AB122" w14:textId="77777777" w:rsidTr="00E2744D">
        <w:tc>
          <w:tcPr>
            <w:tcW w:w="4508" w:type="dxa"/>
          </w:tcPr>
          <w:p w14:paraId="6CD2C47A" w14:textId="77777777" w:rsidR="00850791" w:rsidRDefault="00850791" w:rsidP="00065C98">
            <w:pPr>
              <w:rPr>
                <w:rStyle w:val="normaltextrun"/>
              </w:rPr>
            </w:pPr>
            <w:r>
              <w:rPr>
                <w:rStyle w:val="normaltextrun"/>
              </w:rPr>
              <w:t>Lack of representation by Govt</w:t>
            </w:r>
          </w:p>
        </w:tc>
        <w:tc>
          <w:tcPr>
            <w:tcW w:w="4508" w:type="dxa"/>
          </w:tcPr>
          <w:p w14:paraId="6CC87D45" w14:textId="77777777" w:rsidR="00850791" w:rsidRDefault="00850791" w:rsidP="00065C98">
            <w:pPr>
              <w:rPr>
                <w:rStyle w:val="normaltextrun"/>
              </w:rPr>
            </w:pPr>
          </w:p>
        </w:tc>
      </w:tr>
      <w:tr w:rsidR="00850791" w14:paraId="31B705E1" w14:textId="77777777" w:rsidTr="00E2744D">
        <w:tc>
          <w:tcPr>
            <w:tcW w:w="4508" w:type="dxa"/>
          </w:tcPr>
          <w:p w14:paraId="17EA42F1" w14:textId="77777777" w:rsidR="00850791" w:rsidRDefault="00850791" w:rsidP="00065C98">
            <w:pPr>
              <w:rPr>
                <w:rStyle w:val="normaltextrun"/>
              </w:rPr>
            </w:pPr>
            <w:r>
              <w:rPr>
                <w:rStyle w:val="normaltextrun"/>
              </w:rPr>
              <w:t>Housing would degrade the site</w:t>
            </w:r>
          </w:p>
        </w:tc>
        <w:tc>
          <w:tcPr>
            <w:tcW w:w="4508" w:type="dxa"/>
          </w:tcPr>
          <w:p w14:paraId="1116C602" w14:textId="77777777" w:rsidR="00850791" w:rsidRDefault="00850791" w:rsidP="00065C98">
            <w:pPr>
              <w:rPr>
                <w:rStyle w:val="normaltextrun"/>
              </w:rPr>
            </w:pPr>
          </w:p>
        </w:tc>
      </w:tr>
      <w:tr w:rsidR="00850791" w14:paraId="0FE782B1" w14:textId="77777777" w:rsidTr="00E2744D">
        <w:tc>
          <w:tcPr>
            <w:tcW w:w="4508" w:type="dxa"/>
          </w:tcPr>
          <w:p w14:paraId="556969B2" w14:textId="77777777" w:rsidR="00850791" w:rsidRDefault="00850791" w:rsidP="00065C98">
            <w:pPr>
              <w:rPr>
                <w:rStyle w:val="normaltextrun"/>
              </w:rPr>
            </w:pPr>
            <w:r>
              <w:rPr>
                <w:rStyle w:val="normaltextrun"/>
              </w:rPr>
              <w:t xml:space="preserve">Push for culture but local representation </w:t>
            </w:r>
          </w:p>
        </w:tc>
        <w:tc>
          <w:tcPr>
            <w:tcW w:w="4508" w:type="dxa"/>
          </w:tcPr>
          <w:p w14:paraId="4808AD27" w14:textId="77777777" w:rsidR="00850791" w:rsidRDefault="00850791" w:rsidP="00065C98">
            <w:pPr>
              <w:rPr>
                <w:rStyle w:val="normaltextrun"/>
              </w:rPr>
            </w:pPr>
          </w:p>
        </w:tc>
      </w:tr>
      <w:tr w:rsidR="00850791" w14:paraId="46DBBC22" w14:textId="77777777" w:rsidTr="00E2744D">
        <w:tc>
          <w:tcPr>
            <w:tcW w:w="4508" w:type="dxa"/>
          </w:tcPr>
          <w:p w14:paraId="3F8D8BC1" w14:textId="77777777" w:rsidR="00850791" w:rsidRDefault="00850791" w:rsidP="00065C98">
            <w:pPr>
              <w:rPr>
                <w:rStyle w:val="normaltextrun"/>
              </w:rPr>
            </w:pPr>
            <w:proofErr w:type="spellStart"/>
            <w:r>
              <w:rPr>
                <w:rStyle w:val="normaltextrun"/>
              </w:rPr>
              <w:t>Compliment</w:t>
            </w:r>
            <w:proofErr w:type="spellEnd"/>
            <w:r>
              <w:rPr>
                <w:rStyle w:val="normaltextrun"/>
              </w:rPr>
              <w:t xml:space="preserve"> existing offering</w:t>
            </w:r>
          </w:p>
        </w:tc>
        <w:tc>
          <w:tcPr>
            <w:tcW w:w="4508" w:type="dxa"/>
          </w:tcPr>
          <w:p w14:paraId="34374195" w14:textId="77777777" w:rsidR="00850791" w:rsidRDefault="00850791" w:rsidP="00065C98">
            <w:pPr>
              <w:rPr>
                <w:rStyle w:val="normaltextrun"/>
              </w:rPr>
            </w:pPr>
          </w:p>
        </w:tc>
      </w:tr>
      <w:tr w:rsidR="00850791" w14:paraId="4C6BEA5F" w14:textId="77777777" w:rsidTr="00E2744D">
        <w:tc>
          <w:tcPr>
            <w:tcW w:w="4508" w:type="dxa"/>
          </w:tcPr>
          <w:p w14:paraId="76CD375E" w14:textId="77777777" w:rsidR="00850791" w:rsidRDefault="00850791" w:rsidP="00065C98">
            <w:pPr>
              <w:rPr>
                <w:rStyle w:val="normaltextrun"/>
              </w:rPr>
            </w:pPr>
            <w:r>
              <w:rPr>
                <w:rStyle w:val="normaltextrun"/>
              </w:rPr>
              <w:t>Economic viability</w:t>
            </w:r>
          </w:p>
        </w:tc>
        <w:tc>
          <w:tcPr>
            <w:tcW w:w="4508" w:type="dxa"/>
          </w:tcPr>
          <w:p w14:paraId="39D21B3E" w14:textId="77777777" w:rsidR="00850791" w:rsidRDefault="00850791" w:rsidP="00065C98">
            <w:pPr>
              <w:rPr>
                <w:rStyle w:val="normaltextrun"/>
              </w:rPr>
            </w:pPr>
          </w:p>
        </w:tc>
      </w:tr>
      <w:tr w:rsidR="00850791" w14:paraId="104B0C16" w14:textId="77777777" w:rsidTr="00E2744D">
        <w:tc>
          <w:tcPr>
            <w:tcW w:w="4508" w:type="dxa"/>
          </w:tcPr>
          <w:p w14:paraId="630B17F9" w14:textId="77777777" w:rsidR="00850791" w:rsidRDefault="00850791" w:rsidP="00065C98">
            <w:pPr>
              <w:rPr>
                <w:rStyle w:val="normaltextrun"/>
              </w:rPr>
            </w:pPr>
            <w:r>
              <w:rPr>
                <w:rStyle w:val="normaltextrun"/>
              </w:rPr>
              <w:t>Multi use</w:t>
            </w:r>
          </w:p>
        </w:tc>
        <w:tc>
          <w:tcPr>
            <w:tcW w:w="4508" w:type="dxa"/>
          </w:tcPr>
          <w:p w14:paraId="3BA3A704" w14:textId="77777777" w:rsidR="00850791" w:rsidRDefault="00850791" w:rsidP="00065C98">
            <w:pPr>
              <w:rPr>
                <w:rStyle w:val="normaltextrun"/>
              </w:rPr>
            </w:pPr>
          </w:p>
        </w:tc>
      </w:tr>
      <w:tr w:rsidR="00850791" w14:paraId="31B049CB" w14:textId="77777777" w:rsidTr="00E2744D">
        <w:tc>
          <w:tcPr>
            <w:tcW w:w="4508" w:type="dxa"/>
          </w:tcPr>
          <w:p w14:paraId="2A1B7459" w14:textId="77777777" w:rsidR="00850791" w:rsidRDefault="00850791" w:rsidP="00065C98">
            <w:pPr>
              <w:rPr>
                <w:rStyle w:val="normaltextrun"/>
              </w:rPr>
            </w:pPr>
            <w:r>
              <w:rPr>
                <w:rStyle w:val="normaltextrun"/>
              </w:rPr>
              <w:t>Recommend / advocate vision for the site</w:t>
            </w:r>
          </w:p>
        </w:tc>
        <w:tc>
          <w:tcPr>
            <w:tcW w:w="4508" w:type="dxa"/>
          </w:tcPr>
          <w:p w14:paraId="7A4B3153" w14:textId="77777777" w:rsidR="00850791" w:rsidRDefault="00850791" w:rsidP="00065C98">
            <w:pPr>
              <w:rPr>
                <w:rStyle w:val="normaltextrun"/>
              </w:rPr>
            </w:pPr>
          </w:p>
        </w:tc>
      </w:tr>
      <w:tr w:rsidR="00850791" w14:paraId="6650F1ED" w14:textId="77777777" w:rsidTr="00E2744D">
        <w:tc>
          <w:tcPr>
            <w:tcW w:w="4508" w:type="dxa"/>
          </w:tcPr>
          <w:p w14:paraId="530BC856" w14:textId="77777777" w:rsidR="00850791" w:rsidRDefault="00850791" w:rsidP="00065C98">
            <w:pPr>
              <w:rPr>
                <w:rStyle w:val="normaltextrun"/>
              </w:rPr>
            </w:pPr>
            <w:r>
              <w:rPr>
                <w:rStyle w:val="normaltextrun"/>
              </w:rPr>
              <w:t xml:space="preserve">Green space for walking, gardens and </w:t>
            </w:r>
            <w:proofErr w:type="gramStart"/>
            <w:r>
              <w:rPr>
                <w:rStyle w:val="normaltextrun"/>
              </w:rPr>
              <w:t>art work</w:t>
            </w:r>
            <w:proofErr w:type="gramEnd"/>
          </w:p>
        </w:tc>
        <w:tc>
          <w:tcPr>
            <w:tcW w:w="4508" w:type="dxa"/>
          </w:tcPr>
          <w:p w14:paraId="0611720C" w14:textId="77777777" w:rsidR="00850791" w:rsidRDefault="00850791" w:rsidP="00065C98">
            <w:pPr>
              <w:rPr>
                <w:rStyle w:val="normaltextrun"/>
              </w:rPr>
            </w:pPr>
          </w:p>
        </w:tc>
      </w:tr>
      <w:tr w:rsidR="00850791" w14:paraId="3404D2AE" w14:textId="77777777" w:rsidTr="00E2744D">
        <w:tc>
          <w:tcPr>
            <w:tcW w:w="4508" w:type="dxa"/>
          </w:tcPr>
          <w:p w14:paraId="4A5DFA72" w14:textId="77777777" w:rsidR="00850791" w:rsidRDefault="00850791" w:rsidP="00065C98">
            <w:pPr>
              <w:rPr>
                <w:rStyle w:val="normaltextrun"/>
              </w:rPr>
            </w:pPr>
            <w:r>
              <w:rPr>
                <w:rStyle w:val="normaltextrun"/>
              </w:rPr>
              <w:t>At least 50% open space</w:t>
            </w:r>
          </w:p>
        </w:tc>
        <w:tc>
          <w:tcPr>
            <w:tcW w:w="4508" w:type="dxa"/>
          </w:tcPr>
          <w:p w14:paraId="125DD018" w14:textId="77777777" w:rsidR="00850791" w:rsidRDefault="00850791" w:rsidP="00065C98">
            <w:pPr>
              <w:rPr>
                <w:rStyle w:val="normaltextrun"/>
              </w:rPr>
            </w:pPr>
          </w:p>
        </w:tc>
      </w:tr>
      <w:tr w:rsidR="00A2536E" w14:paraId="167D663E" w14:textId="77777777" w:rsidTr="00E2744D">
        <w:tc>
          <w:tcPr>
            <w:tcW w:w="4508" w:type="dxa"/>
          </w:tcPr>
          <w:p w14:paraId="2BCC0F9D" w14:textId="76291772" w:rsidR="00A2536E" w:rsidRDefault="00A2536E" w:rsidP="00065C98">
            <w:pPr>
              <w:rPr>
                <w:rStyle w:val="normaltextrun"/>
              </w:rPr>
            </w:pPr>
            <w:r>
              <w:rPr>
                <w:rStyle w:val="normaltextrun"/>
              </w:rPr>
              <w:t>Trees</w:t>
            </w:r>
          </w:p>
        </w:tc>
        <w:tc>
          <w:tcPr>
            <w:tcW w:w="4508" w:type="dxa"/>
          </w:tcPr>
          <w:p w14:paraId="4E7FC38A" w14:textId="77777777" w:rsidR="00A2536E" w:rsidRDefault="00A2536E" w:rsidP="00065C98">
            <w:pPr>
              <w:rPr>
                <w:rStyle w:val="normaltextrun"/>
              </w:rPr>
            </w:pPr>
          </w:p>
        </w:tc>
      </w:tr>
    </w:tbl>
    <w:p w14:paraId="38132C43" w14:textId="77777777" w:rsidR="00850791" w:rsidRDefault="00850791" w:rsidP="00065C98">
      <w:pPr>
        <w:rPr>
          <w:rStyle w:val="normaltextrun"/>
        </w:rPr>
      </w:pPr>
    </w:p>
    <w:p w14:paraId="37DF7F00" w14:textId="77777777" w:rsidR="00436067" w:rsidRDefault="00436067" w:rsidP="00065C98">
      <w:pPr>
        <w:ind w:left="720" w:hanging="720"/>
        <w:rPr>
          <w:rFonts w:cs="Calibri Light"/>
          <w:b/>
          <w:bCs/>
          <w:szCs w:val="20"/>
        </w:rPr>
        <w:sectPr w:rsidR="00436067" w:rsidSect="00D35E79">
          <w:pgSz w:w="11906" w:h="16838"/>
          <w:pgMar w:top="1276" w:right="1440" w:bottom="1440" w:left="1440" w:header="708" w:footer="708" w:gutter="0"/>
          <w:cols w:space="708"/>
          <w:docGrid w:linePitch="360"/>
        </w:sectPr>
      </w:pPr>
    </w:p>
    <w:p w14:paraId="5295D204" w14:textId="2C18E1B9" w:rsidR="00850791" w:rsidRPr="00172E01" w:rsidRDefault="00850791" w:rsidP="00065C98">
      <w:pPr>
        <w:ind w:left="720" w:hanging="720"/>
        <w:rPr>
          <w:rFonts w:cs="Calibri Light"/>
          <w:b/>
          <w:bCs/>
          <w:szCs w:val="20"/>
        </w:rPr>
      </w:pPr>
      <w:r w:rsidRPr="00172E01">
        <w:rPr>
          <w:rFonts w:cs="Calibri Light"/>
          <w:b/>
          <w:bCs/>
          <w:szCs w:val="20"/>
        </w:rPr>
        <w:t>Round 2:  What criteria will help us make a clear decision and recommendation from this meeting?</w:t>
      </w:r>
    </w:p>
    <w:p w14:paraId="58A6CED3" w14:textId="3CE0D1F0" w:rsidR="00850791" w:rsidRDefault="00436067" w:rsidP="00065C98">
      <w:pPr>
        <w:rPr>
          <w:rStyle w:val="normaltextrun"/>
        </w:rPr>
      </w:pPr>
      <w:r>
        <w:rPr>
          <w:rFonts w:eastAsia="Times New Roman"/>
          <w:noProof/>
        </w:rPr>
        <w:drawing>
          <wp:anchor distT="0" distB="0" distL="114300" distR="114300" simplePos="0" relativeHeight="251659272" behindDoc="0" locked="0" layoutInCell="1" allowOverlap="1" wp14:anchorId="33FD2842" wp14:editId="17E2BE7B">
            <wp:simplePos x="0" y="0"/>
            <wp:positionH relativeFrom="margin">
              <wp:align>right</wp:align>
            </wp:positionH>
            <wp:positionV relativeFrom="paragraph">
              <wp:posOffset>8118</wp:posOffset>
            </wp:positionV>
            <wp:extent cx="1511935" cy="24263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a:stretch/>
                  </pic:blipFill>
                  <pic:spPr bwMode="auto">
                    <a:xfrm>
                      <a:off x="0" y="0"/>
                      <a:ext cx="1511935" cy="2426335"/>
                    </a:xfrm>
                    <a:prstGeom prst="rect">
                      <a:avLst/>
                    </a:prstGeom>
                    <a:noFill/>
                    <a:ln>
                      <a:noFill/>
                    </a:ln>
                    <a:extLst>
                      <a:ext uri="{53640926-AAD7-44D8-BBD7-CCE9431645EC}">
                        <a14:shadowObscured xmlns:a14="http://schemas.microsoft.com/office/drawing/2010/main"/>
                      </a:ext>
                    </a:extLst>
                  </pic:spPr>
                </pic:pic>
              </a:graphicData>
            </a:graphic>
          </wp:anchor>
        </w:drawing>
      </w:r>
      <w:r w:rsidR="00850791">
        <w:rPr>
          <w:rStyle w:val="normaltextrun"/>
        </w:rPr>
        <w:t>What most or majority of people want</w:t>
      </w:r>
    </w:p>
    <w:p w14:paraId="125959A9" w14:textId="7EA894F8" w:rsidR="00850791" w:rsidRDefault="00850791" w:rsidP="00065C98">
      <w:pPr>
        <w:rPr>
          <w:rStyle w:val="normaltextrun"/>
        </w:rPr>
      </w:pPr>
      <w:r>
        <w:rPr>
          <w:rStyle w:val="normaltextrun"/>
        </w:rPr>
        <w:t>Consensus</w:t>
      </w:r>
    </w:p>
    <w:p w14:paraId="08D1562E" w14:textId="61F710A6" w:rsidR="00850791" w:rsidRDefault="00850791" w:rsidP="00065C98">
      <w:pPr>
        <w:rPr>
          <w:rStyle w:val="normaltextrun"/>
        </w:rPr>
      </w:pPr>
      <w:r>
        <w:rPr>
          <w:rStyle w:val="normaltextrun"/>
        </w:rPr>
        <w:t>Community benefit</w:t>
      </w:r>
    </w:p>
    <w:p w14:paraId="61E3D583" w14:textId="51DA4047" w:rsidR="00850791" w:rsidRDefault="00850791" w:rsidP="00065C98">
      <w:pPr>
        <w:rPr>
          <w:rStyle w:val="normaltextrun"/>
        </w:rPr>
      </w:pPr>
      <w:r>
        <w:rPr>
          <w:rStyle w:val="normaltextrun"/>
        </w:rPr>
        <w:t xml:space="preserve">What benefits the community the </w:t>
      </w:r>
      <w:proofErr w:type="gramStart"/>
      <w:r>
        <w:rPr>
          <w:rStyle w:val="normaltextrun"/>
        </w:rPr>
        <w:t>most</w:t>
      </w:r>
      <w:proofErr w:type="gramEnd"/>
    </w:p>
    <w:p w14:paraId="7C82E245" w14:textId="4C5E51DD" w:rsidR="00850791" w:rsidRDefault="00850791" w:rsidP="00065C98">
      <w:pPr>
        <w:rPr>
          <w:rStyle w:val="normaltextrun"/>
        </w:rPr>
      </w:pPr>
      <w:r>
        <w:rPr>
          <w:rStyle w:val="normaltextrun"/>
        </w:rPr>
        <w:t>Fills an area of need</w:t>
      </w:r>
    </w:p>
    <w:p w14:paraId="442F6F8C" w14:textId="77777777" w:rsidR="00850791" w:rsidRDefault="00850791" w:rsidP="00065C98">
      <w:pPr>
        <w:rPr>
          <w:rStyle w:val="normaltextrun"/>
        </w:rPr>
      </w:pPr>
      <w:r>
        <w:rPr>
          <w:rStyle w:val="normaltextrun"/>
        </w:rPr>
        <w:t>Overarching community run board to coordinate and provide oversight</w:t>
      </w:r>
    </w:p>
    <w:p w14:paraId="31B94ED1" w14:textId="08F6A275" w:rsidR="00850791" w:rsidRDefault="00850791" w:rsidP="00065C98">
      <w:pPr>
        <w:rPr>
          <w:rStyle w:val="normaltextrun"/>
        </w:rPr>
      </w:pPr>
      <w:r>
        <w:rPr>
          <w:rStyle w:val="normaltextrun"/>
        </w:rPr>
        <w:t>Heritage value</w:t>
      </w:r>
    </w:p>
    <w:p w14:paraId="2D1184D7" w14:textId="5F9B2653" w:rsidR="00850791" w:rsidRDefault="00850791" w:rsidP="00065C98">
      <w:pPr>
        <w:rPr>
          <w:rStyle w:val="normaltextrun"/>
        </w:rPr>
      </w:pPr>
      <w:r>
        <w:rPr>
          <w:rStyle w:val="normaltextrun"/>
        </w:rPr>
        <w:t>Multipurpose</w:t>
      </w:r>
    </w:p>
    <w:p w14:paraId="1421E893" w14:textId="51AA5577" w:rsidR="00850791" w:rsidRDefault="00850791" w:rsidP="00065C98">
      <w:pPr>
        <w:rPr>
          <w:rStyle w:val="normaltextrun"/>
        </w:rPr>
      </w:pPr>
      <w:r>
        <w:rPr>
          <w:rStyle w:val="normaltextrun"/>
        </w:rPr>
        <w:t>Cost</w:t>
      </w:r>
      <w:r w:rsidR="00093F27" w:rsidRPr="00093F27">
        <w:rPr>
          <w:rFonts w:eastAsia="Times New Roman"/>
          <w:noProof/>
        </w:rPr>
        <w:t xml:space="preserve"> </w:t>
      </w:r>
    </w:p>
    <w:p w14:paraId="73E41947" w14:textId="3EE0D0A1" w:rsidR="00850791" w:rsidRDefault="00850791" w:rsidP="00065C98">
      <w:pPr>
        <w:rPr>
          <w:rStyle w:val="normaltextrun"/>
        </w:rPr>
      </w:pPr>
      <w:r>
        <w:rPr>
          <w:rStyle w:val="normaltextrun"/>
        </w:rPr>
        <w:t>Sustainability</w:t>
      </w:r>
    </w:p>
    <w:p w14:paraId="10AABCBF" w14:textId="77777777" w:rsidR="00850791" w:rsidRDefault="00850791" w:rsidP="00065C98">
      <w:pPr>
        <w:rPr>
          <w:rStyle w:val="normaltextrun"/>
        </w:rPr>
      </w:pPr>
      <w:r>
        <w:rPr>
          <w:rStyle w:val="normaltextrun"/>
        </w:rPr>
        <w:t>Not cost – the sky is the limit</w:t>
      </w:r>
    </w:p>
    <w:p w14:paraId="011799EC" w14:textId="10CBE639" w:rsidR="00850791" w:rsidRDefault="00850791" w:rsidP="00065C98">
      <w:pPr>
        <w:rPr>
          <w:rStyle w:val="normaltextrun"/>
        </w:rPr>
      </w:pPr>
      <w:r>
        <w:rPr>
          <w:rStyle w:val="normaltextrun"/>
        </w:rPr>
        <w:t>Community survey has broadest consultation</w:t>
      </w:r>
    </w:p>
    <w:p w14:paraId="01789E7F" w14:textId="36CE4E4C" w:rsidR="00850791" w:rsidRDefault="00850791" w:rsidP="00065C98">
      <w:pPr>
        <w:rPr>
          <w:rStyle w:val="normaltextrun"/>
        </w:rPr>
      </w:pPr>
      <w:proofErr w:type="spellStart"/>
      <w:r>
        <w:rPr>
          <w:rStyle w:val="normaltextrun"/>
        </w:rPr>
        <w:t>Self sustaining</w:t>
      </w:r>
      <w:proofErr w:type="spellEnd"/>
      <w:r>
        <w:rPr>
          <w:rStyle w:val="normaltextrun"/>
        </w:rPr>
        <w:t>, low cost, low maintenance</w:t>
      </w:r>
    </w:p>
    <w:p w14:paraId="0B65249D" w14:textId="19442680" w:rsidR="00850791" w:rsidRDefault="00850791" w:rsidP="00065C98">
      <w:pPr>
        <w:rPr>
          <w:rStyle w:val="normaltextrun"/>
        </w:rPr>
      </w:pPr>
      <w:r>
        <w:rPr>
          <w:rStyle w:val="normaltextrun"/>
        </w:rPr>
        <w:t>Will it be used?</w:t>
      </w:r>
    </w:p>
    <w:p w14:paraId="423A5C09" w14:textId="2E010244" w:rsidR="00850791" w:rsidRDefault="00850791" w:rsidP="00065C98">
      <w:pPr>
        <w:rPr>
          <w:rStyle w:val="normaltextrun"/>
        </w:rPr>
      </w:pPr>
      <w:r>
        <w:rPr>
          <w:rStyle w:val="normaltextrun"/>
        </w:rPr>
        <w:t>Non-discriminatory (accessible and of benefit to all)</w:t>
      </w:r>
    </w:p>
    <w:p w14:paraId="53E98AED" w14:textId="2777DEF0" w:rsidR="00850791" w:rsidRDefault="00850791" w:rsidP="00065C98">
      <w:pPr>
        <w:rPr>
          <w:rStyle w:val="normaltextrun"/>
        </w:rPr>
      </w:pPr>
      <w:r>
        <w:rPr>
          <w:rStyle w:val="normaltextrun"/>
        </w:rPr>
        <w:t>Not duplicate existing services</w:t>
      </w:r>
    </w:p>
    <w:p w14:paraId="418375AC" w14:textId="6B00E0EF" w:rsidR="00850791" w:rsidRDefault="00850791" w:rsidP="00065C98">
      <w:pPr>
        <w:rPr>
          <w:rStyle w:val="normaltextrun"/>
        </w:rPr>
      </w:pPr>
      <w:r>
        <w:rPr>
          <w:rStyle w:val="normaltextrun"/>
        </w:rPr>
        <w:t>Supports future planning and growth</w:t>
      </w:r>
    </w:p>
    <w:p w14:paraId="6B461D93" w14:textId="4943A8C3" w:rsidR="00850791" w:rsidRDefault="00850791" w:rsidP="00065C98">
      <w:pPr>
        <w:rPr>
          <w:rStyle w:val="normaltextrun"/>
        </w:rPr>
      </w:pPr>
      <w:r>
        <w:rPr>
          <w:rStyle w:val="normaltextrun"/>
        </w:rPr>
        <w:t>Long term benefits to community as a whole</w:t>
      </w:r>
    </w:p>
    <w:p w14:paraId="08955168" w14:textId="77777777" w:rsidR="00857831" w:rsidRDefault="00857831" w:rsidP="00065C98">
      <w:pPr>
        <w:rPr>
          <w:rFonts w:cs="Calibri Light"/>
          <w:b/>
          <w:bCs/>
          <w:szCs w:val="20"/>
        </w:rPr>
      </w:pPr>
    </w:p>
    <w:p w14:paraId="10F7AB3F" w14:textId="0C851E3F" w:rsidR="00857831" w:rsidRDefault="00857831" w:rsidP="00065C98">
      <w:pPr>
        <w:rPr>
          <w:rFonts w:cs="Calibri Light"/>
          <w:b/>
          <w:bCs/>
          <w:szCs w:val="20"/>
        </w:rPr>
      </w:pPr>
    </w:p>
    <w:p w14:paraId="7D0666B6" w14:textId="0E43E0C3" w:rsidR="00436067" w:rsidRDefault="00436067" w:rsidP="00065C98">
      <w:pPr>
        <w:rPr>
          <w:rFonts w:cs="Calibri Light"/>
          <w:b/>
          <w:bCs/>
          <w:szCs w:val="20"/>
        </w:rPr>
        <w:sectPr w:rsidR="00436067" w:rsidSect="00D35E79">
          <w:pgSz w:w="11906" w:h="16838"/>
          <w:pgMar w:top="1276" w:right="1440" w:bottom="1440" w:left="1440" w:header="708" w:footer="708" w:gutter="0"/>
          <w:cols w:space="708"/>
          <w:docGrid w:linePitch="360"/>
        </w:sectPr>
      </w:pPr>
      <w:r>
        <w:rPr>
          <w:rFonts w:eastAsia="Times New Roman"/>
          <w:noProof/>
        </w:rPr>
        <w:drawing>
          <wp:anchor distT="0" distB="0" distL="114300" distR="114300" simplePos="0" relativeHeight="251662344" behindDoc="1" locked="0" layoutInCell="1" allowOverlap="1" wp14:anchorId="5D1261E5" wp14:editId="2B077127">
            <wp:simplePos x="0" y="0"/>
            <wp:positionH relativeFrom="margin">
              <wp:align>center</wp:align>
            </wp:positionH>
            <wp:positionV relativeFrom="paragraph">
              <wp:posOffset>439129</wp:posOffset>
            </wp:positionV>
            <wp:extent cx="4038600" cy="1708785"/>
            <wp:effectExtent l="0" t="0" r="0" b="5715"/>
            <wp:wrapTight wrapText="bothSides">
              <wp:wrapPolygon edited="0">
                <wp:start x="0" y="0"/>
                <wp:lineTo x="0" y="21431"/>
                <wp:lineTo x="21498" y="21431"/>
                <wp:lineTo x="214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a:stretch/>
                  </pic:blipFill>
                  <pic:spPr bwMode="auto">
                    <a:xfrm>
                      <a:off x="0" y="0"/>
                      <a:ext cx="4038600" cy="170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E9854A" w14:textId="70B22370" w:rsidR="00850791" w:rsidRPr="006248A6" w:rsidRDefault="00850791" w:rsidP="00065C98">
      <w:pPr>
        <w:rPr>
          <w:rFonts w:cs="Calibri Light"/>
          <w:b/>
          <w:bCs/>
          <w:szCs w:val="20"/>
        </w:rPr>
      </w:pPr>
      <w:r w:rsidRPr="006248A6">
        <w:rPr>
          <w:rFonts w:cs="Calibri Light"/>
          <w:b/>
          <w:bCs/>
          <w:szCs w:val="20"/>
        </w:rPr>
        <w:t>Round 3: What options should be explored against the criteria?</w:t>
      </w:r>
      <w:r w:rsidRPr="006248A6">
        <w:rPr>
          <w:rFonts w:eastAsia="Times New Roman"/>
          <w:b/>
          <w:bCs/>
          <w:noProof/>
        </w:rPr>
        <w:t xml:space="preserve"> </w:t>
      </w:r>
    </w:p>
    <w:p w14:paraId="48AB4F82" w14:textId="6308BB74" w:rsidR="00850791" w:rsidRDefault="00850791" w:rsidP="00065C98">
      <w:pPr>
        <w:rPr>
          <w:rStyle w:val="normaltextrun"/>
        </w:rPr>
      </w:pPr>
      <w:r>
        <w:rPr>
          <w:rStyle w:val="normaltextrun"/>
        </w:rPr>
        <w:t>Heritage building</w:t>
      </w:r>
    </w:p>
    <w:p w14:paraId="6F161028" w14:textId="3F115AA5" w:rsidR="00850791" w:rsidRDefault="00850791" w:rsidP="00065C98">
      <w:pPr>
        <w:rPr>
          <w:rStyle w:val="normaltextrun"/>
        </w:rPr>
      </w:pPr>
      <w:r>
        <w:rPr>
          <w:rStyle w:val="normaltextrun"/>
        </w:rPr>
        <w:t>Art and culture</w:t>
      </w:r>
    </w:p>
    <w:p w14:paraId="3C76B7E2" w14:textId="022BB4B0" w:rsidR="00850791" w:rsidRDefault="00850791" w:rsidP="00065C98">
      <w:pPr>
        <w:rPr>
          <w:rStyle w:val="normaltextrun"/>
        </w:rPr>
      </w:pPr>
      <w:r>
        <w:rPr>
          <w:rStyle w:val="normaltextrun"/>
        </w:rPr>
        <w:t>Oval – use as overnight location for caravanners – maximum 2 nights stay</w:t>
      </w:r>
    </w:p>
    <w:p w14:paraId="31791B90" w14:textId="0C334460" w:rsidR="00850791" w:rsidRDefault="00850791" w:rsidP="00065C98">
      <w:pPr>
        <w:rPr>
          <w:rStyle w:val="normaltextrun"/>
        </w:rPr>
      </w:pPr>
      <w:r>
        <w:rPr>
          <w:rStyle w:val="normaltextrun"/>
        </w:rPr>
        <w:t xml:space="preserve">Buildings/spaces for </w:t>
      </w:r>
      <w:proofErr w:type="spellStart"/>
      <w:r>
        <w:rPr>
          <w:rStyle w:val="normaltextrun"/>
        </w:rPr>
        <w:t>start ups</w:t>
      </w:r>
      <w:proofErr w:type="spellEnd"/>
      <w:r>
        <w:rPr>
          <w:rStyle w:val="normaltextrun"/>
        </w:rPr>
        <w:t xml:space="preserve"> to lease</w:t>
      </w:r>
    </w:p>
    <w:p w14:paraId="79976B35" w14:textId="573AEB4D" w:rsidR="00850791" w:rsidRDefault="00850791" w:rsidP="00065C98">
      <w:pPr>
        <w:rPr>
          <w:rStyle w:val="normaltextrun"/>
        </w:rPr>
      </w:pPr>
      <w:r>
        <w:rPr>
          <w:rStyle w:val="normaltextrun"/>
        </w:rPr>
        <w:t>Maternal Health and Child Care</w:t>
      </w:r>
      <w:r w:rsidR="00B041BD" w:rsidRPr="00B041BD">
        <w:rPr>
          <w:rFonts w:eastAsia="Times New Roman"/>
          <w:noProof/>
        </w:rPr>
        <w:t xml:space="preserve"> </w:t>
      </w:r>
    </w:p>
    <w:p w14:paraId="40F8C30B" w14:textId="77777777" w:rsidR="00850791" w:rsidRDefault="00850791" w:rsidP="00065C98">
      <w:pPr>
        <w:rPr>
          <w:rStyle w:val="normaltextrun"/>
        </w:rPr>
      </w:pPr>
      <w:r>
        <w:rPr>
          <w:rStyle w:val="normaltextrun"/>
        </w:rPr>
        <w:t>Youth activities</w:t>
      </w:r>
    </w:p>
    <w:p w14:paraId="225F6154" w14:textId="3FDC03B5" w:rsidR="00850791" w:rsidRDefault="00850791" w:rsidP="00065C98">
      <w:pPr>
        <w:rPr>
          <w:rStyle w:val="normaltextrun"/>
        </w:rPr>
      </w:pPr>
      <w:r>
        <w:rPr>
          <w:rStyle w:val="normaltextrun"/>
        </w:rPr>
        <w:t>Walking/bike path</w:t>
      </w:r>
    </w:p>
    <w:p w14:paraId="40258F4F" w14:textId="77777777" w:rsidR="00850791" w:rsidRDefault="00850791" w:rsidP="00065C98">
      <w:pPr>
        <w:rPr>
          <w:rStyle w:val="normaltextrun"/>
        </w:rPr>
      </w:pPr>
      <w:proofErr w:type="gramStart"/>
      <w:r>
        <w:rPr>
          <w:rStyle w:val="normaltextrun"/>
        </w:rPr>
        <w:t>Skate park</w:t>
      </w:r>
      <w:proofErr w:type="gramEnd"/>
    </w:p>
    <w:p w14:paraId="7BF7A196" w14:textId="72381A10" w:rsidR="00850791" w:rsidRDefault="00850791" w:rsidP="00065C98">
      <w:pPr>
        <w:rPr>
          <w:rStyle w:val="normaltextrun"/>
        </w:rPr>
      </w:pPr>
      <w:r>
        <w:rPr>
          <w:rStyle w:val="normaltextrun"/>
        </w:rPr>
        <w:t>Passive outdoor setting – botanical garden, therapeutic garden</w:t>
      </w:r>
    </w:p>
    <w:p w14:paraId="65FEFA2A" w14:textId="77777777" w:rsidR="00850791" w:rsidRDefault="00850791" w:rsidP="00065C98">
      <w:pPr>
        <w:rPr>
          <w:rStyle w:val="normaltextrun"/>
        </w:rPr>
      </w:pPr>
      <w:r>
        <w:rPr>
          <w:rStyle w:val="normaltextrun"/>
        </w:rPr>
        <w:t>Community recreation space for all ages</w:t>
      </w:r>
    </w:p>
    <w:p w14:paraId="01D01513" w14:textId="502C14B7" w:rsidR="00850791" w:rsidRDefault="00850791" w:rsidP="00065C98">
      <w:pPr>
        <w:rPr>
          <w:rStyle w:val="normaltextrun"/>
        </w:rPr>
      </w:pPr>
      <w:r>
        <w:rPr>
          <w:rStyle w:val="normaltextrun"/>
        </w:rPr>
        <w:t>Early education and after school care</w:t>
      </w:r>
    </w:p>
    <w:p w14:paraId="26C51806" w14:textId="0871C6E6" w:rsidR="00850791" w:rsidRDefault="00850791" w:rsidP="00065C98">
      <w:pPr>
        <w:rPr>
          <w:rStyle w:val="normaltextrun"/>
        </w:rPr>
      </w:pPr>
      <w:r>
        <w:rPr>
          <w:rStyle w:val="normaltextrun"/>
        </w:rPr>
        <w:t xml:space="preserve">Education </w:t>
      </w:r>
      <w:proofErr w:type="spellStart"/>
      <w:r>
        <w:rPr>
          <w:rStyle w:val="normaltextrun"/>
        </w:rPr>
        <w:t>centre</w:t>
      </w:r>
      <w:proofErr w:type="spellEnd"/>
      <w:r>
        <w:rPr>
          <w:rStyle w:val="normaltextrun"/>
        </w:rPr>
        <w:t xml:space="preserve"> for water catchment, learn about the Upper Murray, </w:t>
      </w:r>
    </w:p>
    <w:p w14:paraId="723778C5" w14:textId="77777777" w:rsidR="00850791" w:rsidRDefault="00850791" w:rsidP="00065C98">
      <w:pPr>
        <w:rPr>
          <w:rStyle w:val="normaltextrun"/>
        </w:rPr>
      </w:pPr>
      <w:r>
        <w:rPr>
          <w:rStyle w:val="normaltextrun"/>
        </w:rPr>
        <w:t xml:space="preserve">Combined early years and </w:t>
      </w:r>
      <w:proofErr w:type="gramStart"/>
      <w:r>
        <w:rPr>
          <w:rStyle w:val="normaltextrun"/>
        </w:rPr>
        <w:t>seniors</w:t>
      </w:r>
      <w:proofErr w:type="gramEnd"/>
      <w:r>
        <w:rPr>
          <w:rStyle w:val="normaltextrun"/>
        </w:rPr>
        <w:t xml:space="preserve"> </w:t>
      </w:r>
      <w:proofErr w:type="spellStart"/>
      <w:r>
        <w:rPr>
          <w:rStyle w:val="normaltextrun"/>
        </w:rPr>
        <w:t>centre</w:t>
      </w:r>
      <w:proofErr w:type="spellEnd"/>
    </w:p>
    <w:p w14:paraId="5520FF32" w14:textId="111308ED" w:rsidR="00850791" w:rsidRDefault="00850791" w:rsidP="00065C98">
      <w:pPr>
        <w:rPr>
          <w:rStyle w:val="normaltextrun"/>
        </w:rPr>
      </w:pPr>
      <w:r>
        <w:rPr>
          <w:rStyle w:val="normaltextrun"/>
        </w:rPr>
        <w:t>Quiet area and child friend area</w:t>
      </w:r>
    </w:p>
    <w:p w14:paraId="6DEB1513" w14:textId="24CB7AF1" w:rsidR="00850791" w:rsidRDefault="00850791" w:rsidP="00065C98">
      <w:pPr>
        <w:rPr>
          <w:rStyle w:val="normaltextrun"/>
        </w:rPr>
      </w:pPr>
      <w:r>
        <w:rPr>
          <w:rStyle w:val="normaltextrun"/>
        </w:rPr>
        <w:t>Accessible public amenities</w:t>
      </w:r>
    </w:p>
    <w:p w14:paraId="6E947A07" w14:textId="7EE673D0" w:rsidR="00850791" w:rsidRDefault="00850791" w:rsidP="00065C98">
      <w:pPr>
        <w:rPr>
          <w:rStyle w:val="normaltextrun"/>
        </w:rPr>
      </w:pPr>
      <w:r>
        <w:rPr>
          <w:rStyle w:val="normaltextrun"/>
        </w:rPr>
        <w:t>Use service road for long vehicle parking</w:t>
      </w:r>
    </w:p>
    <w:p w14:paraId="511A4FC2" w14:textId="25D2D85D" w:rsidR="00850791" w:rsidRDefault="00436067" w:rsidP="00065C98">
      <w:pPr>
        <w:rPr>
          <w:rStyle w:val="normaltextrun"/>
        </w:rPr>
      </w:pPr>
      <w:r>
        <w:rPr>
          <w:rFonts w:eastAsia="Times New Roman"/>
          <w:noProof/>
        </w:rPr>
        <w:drawing>
          <wp:anchor distT="0" distB="0" distL="114300" distR="114300" simplePos="0" relativeHeight="251660296" behindDoc="0" locked="0" layoutInCell="1" allowOverlap="1" wp14:anchorId="2D8A36AE" wp14:editId="704F3917">
            <wp:simplePos x="0" y="0"/>
            <wp:positionH relativeFrom="margin">
              <wp:align>right</wp:align>
            </wp:positionH>
            <wp:positionV relativeFrom="paragraph">
              <wp:posOffset>12752</wp:posOffset>
            </wp:positionV>
            <wp:extent cx="1586230" cy="21158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8623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791">
        <w:rPr>
          <w:rStyle w:val="normaltextrun"/>
        </w:rPr>
        <w:t>Space for visiting agencies</w:t>
      </w:r>
    </w:p>
    <w:p w14:paraId="7972B0FF" w14:textId="77777777" w:rsidR="00850791" w:rsidRDefault="00850791" w:rsidP="00065C98">
      <w:pPr>
        <w:rPr>
          <w:rStyle w:val="normaltextrun"/>
        </w:rPr>
      </w:pPr>
      <w:r>
        <w:rPr>
          <w:rStyle w:val="normaltextrun"/>
        </w:rPr>
        <w:t>Community gathering space</w:t>
      </w:r>
    </w:p>
    <w:p w14:paraId="3FFD1994" w14:textId="77777777" w:rsidR="00850791" w:rsidRDefault="00850791" w:rsidP="00065C98">
      <w:pPr>
        <w:rPr>
          <w:rStyle w:val="normaltextrun"/>
        </w:rPr>
      </w:pPr>
      <w:r>
        <w:rPr>
          <w:rStyle w:val="normaltextrun"/>
        </w:rPr>
        <w:t>Higher education</w:t>
      </w:r>
    </w:p>
    <w:p w14:paraId="6BCB0ED1" w14:textId="77777777" w:rsidR="00850791" w:rsidRDefault="00850791" w:rsidP="00065C98">
      <w:pPr>
        <w:rPr>
          <w:rStyle w:val="normaltextrun"/>
        </w:rPr>
      </w:pPr>
      <w:r>
        <w:rPr>
          <w:rStyle w:val="normaltextrun"/>
        </w:rPr>
        <w:t>High Country Hall of Fame</w:t>
      </w:r>
    </w:p>
    <w:p w14:paraId="68044FC6" w14:textId="77777777" w:rsidR="00850791" w:rsidRDefault="00850791" w:rsidP="00065C98">
      <w:pPr>
        <w:rPr>
          <w:rStyle w:val="normaltextrun"/>
        </w:rPr>
      </w:pPr>
      <w:r>
        <w:rPr>
          <w:rStyle w:val="normaltextrun"/>
        </w:rPr>
        <w:t>Agricultural college – tertiary level</w:t>
      </w:r>
    </w:p>
    <w:p w14:paraId="087555D8" w14:textId="77777777" w:rsidR="00850791" w:rsidRDefault="00850791" w:rsidP="00065C98">
      <w:pPr>
        <w:rPr>
          <w:rStyle w:val="normaltextrun"/>
        </w:rPr>
      </w:pPr>
      <w:r>
        <w:rPr>
          <w:rStyle w:val="normaltextrun"/>
        </w:rPr>
        <w:t>One room museum for local education</w:t>
      </w:r>
    </w:p>
    <w:p w14:paraId="186AFD10" w14:textId="77777777" w:rsidR="00850791" w:rsidRDefault="00850791" w:rsidP="00065C98">
      <w:pPr>
        <w:rPr>
          <w:rStyle w:val="normaltextrun"/>
        </w:rPr>
      </w:pPr>
      <w:r>
        <w:rPr>
          <w:rStyle w:val="normaltextrun"/>
        </w:rPr>
        <w:t>Outdoor exercise equipment</w:t>
      </w:r>
    </w:p>
    <w:p w14:paraId="5B7B0E20" w14:textId="77777777" w:rsidR="00850791" w:rsidRDefault="00850791" w:rsidP="00065C98">
      <w:pPr>
        <w:rPr>
          <w:rStyle w:val="normaltextrun"/>
        </w:rPr>
      </w:pPr>
      <w:r>
        <w:rPr>
          <w:rStyle w:val="normaltextrun"/>
        </w:rPr>
        <w:t>Running tracks</w:t>
      </w:r>
    </w:p>
    <w:p w14:paraId="1AD9CE20" w14:textId="77777777" w:rsidR="00850791" w:rsidRDefault="00850791" w:rsidP="00065C98">
      <w:pPr>
        <w:rPr>
          <w:rStyle w:val="normaltextrun"/>
        </w:rPr>
      </w:pPr>
      <w:r>
        <w:rPr>
          <w:rStyle w:val="normaltextrun"/>
        </w:rPr>
        <w:t xml:space="preserve">Childhood special needs </w:t>
      </w:r>
      <w:proofErr w:type="spellStart"/>
      <w:proofErr w:type="gramStart"/>
      <w:r>
        <w:rPr>
          <w:rStyle w:val="normaltextrun"/>
        </w:rPr>
        <w:t>eg</w:t>
      </w:r>
      <w:proofErr w:type="spellEnd"/>
      <w:proofErr w:type="gramEnd"/>
      <w:r>
        <w:rPr>
          <w:rStyle w:val="normaltextrun"/>
        </w:rPr>
        <w:t xml:space="preserve"> speech therapy</w:t>
      </w:r>
    </w:p>
    <w:p w14:paraId="30C555B4" w14:textId="77777777" w:rsidR="00850791" w:rsidRDefault="00850791" w:rsidP="00065C98">
      <w:pPr>
        <w:rPr>
          <w:rStyle w:val="normaltextrun"/>
        </w:rPr>
      </w:pPr>
      <w:r>
        <w:rPr>
          <w:rStyle w:val="normaltextrun"/>
        </w:rPr>
        <w:t>Mini children’s fun park</w:t>
      </w:r>
    </w:p>
    <w:p w14:paraId="1D759716" w14:textId="77777777" w:rsidR="00850791" w:rsidRDefault="00850791" w:rsidP="00065C98">
      <w:pPr>
        <w:rPr>
          <w:rStyle w:val="normaltextrun"/>
        </w:rPr>
      </w:pPr>
      <w:r>
        <w:rPr>
          <w:rStyle w:val="normaltextrun"/>
        </w:rPr>
        <w:t xml:space="preserve">Informal sports </w:t>
      </w:r>
      <w:proofErr w:type="spellStart"/>
      <w:r>
        <w:rPr>
          <w:rStyle w:val="normaltextrun"/>
        </w:rPr>
        <w:t>centre</w:t>
      </w:r>
      <w:proofErr w:type="spellEnd"/>
      <w:r>
        <w:rPr>
          <w:rStyle w:val="normaltextrun"/>
        </w:rPr>
        <w:t xml:space="preserve"> </w:t>
      </w:r>
      <w:proofErr w:type="gramStart"/>
      <w:r>
        <w:rPr>
          <w:rStyle w:val="normaltextrun"/>
        </w:rPr>
        <w:t>e.g.</w:t>
      </w:r>
      <w:proofErr w:type="gramEnd"/>
      <w:r>
        <w:rPr>
          <w:rStyle w:val="normaltextrun"/>
        </w:rPr>
        <w:t xml:space="preserve"> backyard cricket</w:t>
      </w:r>
    </w:p>
    <w:p w14:paraId="4331DF6A" w14:textId="77777777" w:rsidR="00850791" w:rsidRDefault="00850791" w:rsidP="00065C98">
      <w:pPr>
        <w:rPr>
          <w:rStyle w:val="normaltextrun"/>
        </w:rPr>
      </w:pPr>
      <w:r>
        <w:rPr>
          <w:rStyle w:val="normaltextrun"/>
        </w:rPr>
        <w:t>Gut interior of old school to create user friendly space</w:t>
      </w:r>
    </w:p>
    <w:p w14:paraId="6B54B6BA" w14:textId="77777777" w:rsidR="00850791" w:rsidRDefault="00850791" w:rsidP="00065C98">
      <w:pPr>
        <w:rPr>
          <w:rStyle w:val="normaltextrun"/>
        </w:rPr>
      </w:pPr>
    </w:p>
    <w:p w14:paraId="10930A41" w14:textId="77777777" w:rsidR="00436067" w:rsidRDefault="00436067" w:rsidP="00065C98">
      <w:pPr>
        <w:rPr>
          <w:rStyle w:val="normaltextrun"/>
          <w:b/>
          <w:bCs/>
        </w:rPr>
        <w:sectPr w:rsidR="00436067" w:rsidSect="00D35E79">
          <w:pgSz w:w="11906" w:h="16838"/>
          <w:pgMar w:top="1276" w:right="1440" w:bottom="1440" w:left="1440" w:header="708" w:footer="708" w:gutter="0"/>
          <w:cols w:space="708"/>
          <w:docGrid w:linePitch="360"/>
        </w:sectPr>
      </w:pPr>
    </w:p>
    <w:p w14:paraId="2BF2F9E1" w14:textId="2A4E1547" w:rsidR="00850791" w:rsidRPr="0029455B" w:rsidRDefault="0029455B" w:rsidP="00065C98">
      <w:pPr>
        <w:rPr>
          <w:rStyle w:val="normaltextrun"/>
          <w:b/>
          <w:bCs/>
        </w:rPr>
      </w:pPr>
      <w:proofErr w:type="spellStart"/>
      <w:r w:rsidRPr="0029455B">
        <w:rPr>
          <w:rStyle w:val="normaltextrun"/>
          <w:b/>
          <w:bCs/>
        </w:rPr>
        <w:t>Prioritisation</w:t>
      </w:r>
      <w:proofErr w:type="spellEnd"/>
      <w:r w:rsidRPr="0029455B">
        <w:rPr>
          <w:rStyle w:val="normaltextrun"/>
          <w:b/>
          <w:bCs/>
        </w:rPr>
        <w:t xml:space="preserve"> exercise</w:t>
      </w:r>
    </w:p>
    <w:tbl>
      <w:tblPr>
        <w:tblStyle w:val="TableGrid"/>
        <w:tblW w:w="0" w:type="auto"/>
        <w:tblLook w:val="04A0" w:firstRow="1" w:lastRow="0" w:firstColumn="1" w:lastColumn="0" w:noHBand="0" w:noVBand="1"/>
      </w:tblPr>
      <w:tblGrid>
        <w:gridCol w:w="4508"/>
        <w:gridCol w:w="4508"/>
      </w:tblGrid>
      <w:tr w:rsidR="008220D4" w:rsidRPr="008220D4" w14:paraId="1F8FD220" w14:textId="77777777" w:rsidTr="00436067">
        <w:trPr>
          <w:trHeight w:val="815"/>
        </w:trPr>
        <w:tc>
          <w:tcPr>
            <w:tcW w:w="4508" w:type="dxa"/>
          </w:tcPr>
          <w:p w14:paraId="1EDBA3EC" w14:textId="10447D33" w:rsidR="008220D4" w:rsidRPr="008220D4" w:rsidRDefault="008220D4" w:rsidP="00065C98">
            <w:pPr>
              <w:rPr>
                <w:rStyle w:val="normaltextrun"/>
                <w:b/>
                <w:bCs/>
              </w:rPr>
            </w:pPr>
            <w:r w:rsidRPr="008220D4">
              <w:rPr>
                <w:rStyle w:val="normaltextrun"/>
                <w:b/>
                <w:bCs/>
              </w:rPr>
              <w:t>Option</w:t>
            </w:r>
          </w:p>
        </w:tc>
        <w:tc>
          <w:tcPr>
            <w:tcW w:w="4508" w:type="dxa"/>
          </w:tcPr>
          <w:p w14:paraId="6B2C5A44" w14:textId="3169EAA2" w:rsidR="008220D4" w:rsidRPr="008220D4" w:rsidRDefault="008220D4" w:rsidP="00065C98">
            <w:pPr>
              <w:rPr>
                <w:rStyle w:val="normaltextrun"/>
                <w:b/>
                <w:bCs/>
              </w:rPr>
            </w:pPr>
            <w:r w:rsidRPr="008220D4">
              <w:rPr>
                <w:rStyle w:val="normaltextrun"/>
                <w:b/>
                <w:bCs/>
              </w:rPr>
              <w:t>Number of votes (sticky dots)</w:t>
            </w:r>
          </w:p>
        </w:tc>
      </w:tr>
      <w:tr w:rsidR="00F86C72" w14:paraId="4C9D6F77" w14:textId="77777777" w:rsidTr="008220D4">
        <w:tc>
          <w:tcPr>
            <w:tcW w:w="4508" w:type="dxa"/>
          </w:tcPr>
          <w:p w14:paraId="73AC907C" w14:textId="6504A3DD" w:rsidR="00F86C72" w:rsidRDefault="00F86C72" w:rsidP="00065C98">
            <w:pPr>
              <w:spacing w:after="80"/>
              <w:rPr>
                <w:rStyle w:val="normaltextrun"/>
              </w:rPr>
            </w:pPr>
            <w:r>
              <w:rPr>
                <w:rStyle w:val="normaltextrun"/>
              </w:rPr>
              <w:t>Community open space – passive or active recreation</w:t>
            </w:r>
          </w:p>
        </w:tc>
        <w:tc>
          <w:tcPr>
            <w:tcW w:w="4508" w:type="dxa"/>
          </w:tcPr>
          <w:p w14:paraId="3E2FD8D0" w14:textId="128FF891" w:rsidR="00F86C72" w:rsidRDefault="00A621BF" w:rsidP="00065C98">
            <w:pPr>
              <w:spacing w:after="80"/>
              <w:rPr>
                <w:rStyle w:val="normaltextrun"/>
              </w:rPr>
            </w:pPr>
            <w:r>
              <w:rPr>
                <w:rStyle w:val="normaltextrun"/>
              </w:rPr>
              <w:t>11</w:t>
            </w:r>
          </w:p>
        </w:tc>
      </w:tr>
      <w:tr w:rsidR="000A40B1" w14:paraId="74217F64" w14:textId="77777777" w:rsidTr="00793C60">
        <w:tc>
          <w:tcPr>
            <w:tcW w:w="4508" w:type="dxa"/>
          </w:tcPr>
          <w:p w14:paraId="119D25A4" w14:textId="77777777" w:rsidR="000A40B1" w:rsidRDefault="000A40B1" w:rsidP="00065C98">
            <w:pPr>
              <w:spacing w:after="80"/>
              <w:rPr>
                <w:rStyle w:val="normaltextrun"/>
              </w:rPr>
            </w:pPr>
            <w:r>
              <w:rPr>
                <w:rStyle w:val="normaltextrun"/>
              </w:rPr>
              <w:t>Youth activities space including a skate park</w:t>
            </w:r>
          </w:p>
        </w:tc>
        <w:tc>
          <w:tcPr>
            <w:tcW w:w="4508" w:type="dxa"/>
          </w:tcPr>
          <w:p w14:paraId="54B9BA00" w14:textId="77777777" w:rsidR="000A40B1" w:rsidRDefault="000A40B1" w:rsidP="00065C98">
            <w:pPr>
              <w:spacing w:after="80"/>
              <w:rPr>
                <w:rStyle w:val="normaltextrun"/>
              </w:rPr>
            </w:pPr>
            <w:r>
              <w:rPr>
                <w:rStyle w:val="normaltextrun"/>
              </w:rPr>
              <w:t>11</w:t>
            </w:r>
          </w:p>
        </w:tc>
      </w:tr>
      <w:tr w:rsidR="000A40B1" w14:paraId="2E388DC9" w14:textId="77777777" w:rsidTr="00793C60">
        <w:tc>
          <w:tcPr>
            <w:tcW w:w="4508" w:type="dxa"/>
          </w:tcPr>
          <w:p w14:paraId="237070AB" w14:textId="77777777" w:rsidR="000A40B1" w:rsidRDefault="000A40B1" w:rsidP="00065C98">
            <w:pPr>
              <w:spacing w:after="80"/>
              <w:rPr>
                <w:rStyle w:val="normaltextrun"/>
              </w:rPr>
            </w:pPr>
            <w:r>
              <w:rPr>
                <w:rStyle w:val="normaltextrun"/>
              </w:rPr>
              <w:t>Multi use space</w:t>
            </w:r>
          </w:p>
          <w:p w14:paraId="2B9F1A60" w14:textId="77777777" w:rsidR="000A40B1" w:rsidRDefault="000A40B1" w:rsidP="00065C98">
            <w:pPr>
              <w:pStyle w:val="ListParagraph"/>
              <w:numPr>
                <w:ilvl w:val="0"/>
                <w:numId w:val="12"/>
              </w:numPr>
              <w:spacing w:after="80"/>
              <w:contextualSpacing w:val="0"/>
              <w:rPr>
                <w:rStyle w:val="normaltextrun"/>
              </w:rPr>
            </w:pPr>
            <w:r>
              <w:rPr>
                <w:rStyle w:val="normaltextrun"/>
              </w:rPr>
              <w:t>Community gathering</w:t>
            </w:r>
          </w:p>
          <w:p w14:paraId="11C3AEF1" w14:textId="77777777" w:rsidR="000A40B1" w:rsidRPr="00F86C72" w:rsidRDefault="000A40B1" w:rsidP="00065C98">
            <w:pPr>
              <w:pStyle w:val="ListParagraph"/>
              <w:numPr>
                <w:ilvl w:val="0"/>
                <w:numId w:val="12"/>
              </w:numPr>
              <w:spacing w:after="80"/>
              <w:contextualSpacing w:val="0"/>
              <w:rPr>
                <w:rStyle w:val="normaltextrun"/>
              </w:rPr>
            </w:pPr>
            <w:r>
              <w:rPr>
                <w:rStyle w:val="normaltextrun"/>
              </w:rPr>
              <w:t>Agencies</w:t>
            </w:r>
          </w:p>
          <w:p w14:paraId="1B1B13C4" w14:textId="77777777" w:rsidR="000A40B1" w:rsidRDefault="000A40B1" w:rsidP="00065C98">
            <w:pPr>
              <w:spacing w:after="80"/>
              <w:rPr>
                <w:rStyle w:val="normaltextrun"/>
              </w:rPr>
            </w:pPr>
          </w:p>
        </w:tc>
        <w:tc>
          <w:tcPr>
            <w:tcW w:w="4508" w:type="dxa"/>
          </w:tcPr>
          <w:p w14:paraId="78D2133A" w14:textId="77777777" w:rsidR="000A40B1" w:rsidRDefault="000A40B1" w:rsidP="00065C98">
            <w:pPr>
              <w:spacing w:after="80"/>
              <w:rPr>
                <w:rStyle w:val="normaltextrun"/>
              </w:rPr>
            </w:pPr>
            <w:r>
              <w:rPr>
                <w:rStyle w:val="normaltextrun"/>
              </w:rPr>
              <w:t>10</w:t>
            </w:r>
          </w:p>
        </w:tc>
      </w:tr>
      <w:tr w:rsidR="00857831" w14:paraId="387CCD07" w14:textId="77777777" w:rsidTr="00793C60">
        <w:tc>
          <w:tcPr>
            <w:tcW w:w="4508" w:type="dxa"/>
          </w:tcPr>
          <w:p w14:paraId="319180E1" w14:textId="77777777" w:rsidR="00857831" w:rsidRDefault="00857831" w:rsidP="00065C98">
            <w:pPr>
              <w:spacing w:after="80"/>
              <w:rPr>
                <w:rStyle w:val="normaltextrun"/>
              </w:rPr>
            </w:pPr>
            <w:r>
              <w:rPr>
                <w:rStyle w:val="normaltextrun"/>
              </w:rPr>
              <w:t>Early years learning</w:t>
            </w:r>
          </w:p>
        </w:tc>
        <w:tc>
          <w:tcPr>
            <w:tcW w:w="4508" w:type="dxa"/>
          </w:tcPr>
          <w:p w14:paraId="3609FEB2" w14:textId="77777777" w:rsidR="00857831" w:rsidRDefault="00857831" w:rsidP="00065C98">
            <w:pPr>
              <w:spacing w:after="80"/>
              <w:rPr>
                <w:rStyle w:val="normaltextrun"/>
              </w:rPr>
            </w:pPr>
            <w:r>
              <w:rPr>
                <w:rStyle w:val="normaltextrun"/>
              </w:rPr>
              <w:t>9</w:t>
            </w:r>
          </w:p>
        </w:tc>
      </w:tr>
      <w:tr w:rsidR="00857831" w14:paraId="21CB338B" w14:textId="77777777" w:rsidTr="00793C60">
        <w:tc>
          <w:tcPr>
            <w:tcW w:w="4508" w:type="dxa"/>
          </w:tcPr>
          <w:p w14:paraId="26D261A2" w14:textId="77777777" w:rsidR="00857831" w:rsidRDefault="00857831" w:rsidP="00065C98">
            <w:pPr>
              <w:spacing w:after="80"/>
              <w:rPr>
                <w:rStyle w:val="normaltextrun"/>
              </w:rPr>
            </w:pPr>
            <w:r>
              <w:rPr>
                <w:rStyle w:val="normaltextrun"/>
              </w:rPr>
              <w:t>Higher education centre – Agriculture tertiary education</w:t>
            </w:r>
          </w:p>
        </w:tc>
        <w:tc>
          <w:tcPr>
            <w:tcW w:w="4508" w:type="dxa"/>
          </w:tcPr>
          <w:p w14:paraId="6FF84064" w14:textId="77777777" w:rsidR="00857831" w:rsidRDefault="00857831" w:rsidP="00065C98">
            <w:pPr>
              <w:spacing w:after="80"/>
              <w:rPr>
                <w:rStyle w:val="normaltextrun"/>
              </w:rPr>
            </w:pPr>
            <w:r>
              <w:rPr>
                <w:rStyle w:val="normaltextrun"/>
              </w:rPr>
              <w:t>9</w:t>
            </w:r>
          </w:p>
        </w:tc>
      </w:tr>
      <w:tr w:rsidR="00857831" w14:paraId="54EB0499" w14:textId="77777777" w:rsidTr="00793C60">
        <w:tc>
          <w:tcPr>
            <w:tcW w:w="4508" w:type="dxa"/>
          </w:tcPr>
          <w:p w14:paraId="122982CD" w14:textId="77777777" w:rsidR="00857831" w:rsidRDefault="00857831" w:rsidP="00065C98">
            <w:pPr>
              <w:spacing w:after="80"/>
              <w:rPr>
                <w:rStyle w:val="normaltextrun"/>
              </w:rPr>
            </w:pPr>
            <w:r>
              <w:rPr>
                <w:rStyle w:val="normaltextrun"/>
              </w:rPr>
              <w:t>Botanical garden</w:t>
            </w:r>
          </w:p>
        </w:tc>
        <w:tc>
          <w:tcPr>
            <w:tcW w:w="4508" w:type="dxa"/>
          </w:tcPr>
          <w:p w14:paraId="5D8BBD53" w14:textId="77777777" w:rsidR="00857831" w:rsidRDefault="00857831" w:rsidP="00065C98">
            <w:pPr>
              <w:spacing w:after="80"/>
              <w:rPr>
                <w:rStyle w:val="normaltextrun"/>
              </w:rPr>
            </w:pPr>
            <w:r>
              <w:rPr>
                <w:rStyle w:val="normaltextrun"/>
              </w:rPr>
              <w:t>8</w:t>
            </w:r>
          </w:p>
        </w:tc>
      </w:tr>
      <w:tr w:rsidR="00857831" w14:paraId="6B12C3A3" w14:textId="77777777" w:rsidTr="00793C60">
        <w:tc>
          <w:tcPr>
            <w:tcW w:w="4508" w:type="dxa"/>
          </w:tcPr>
          <w:p w14:paraId="20800AF2" w14:textId="77777777" w:rsidR="00857831" w:rsidRDefault="00857831" w:rsidP="00065C98">
            <w:pPr>
              <w:spacing w:after="80"/>
              <w:rPr>
                <w:rStyle w:val="normaltextrun"/>
              </w:rPr>
            </w:pPr>
            <w:r>
              <w:rPr>
                <w:rStyle w:val="normaltextrun"/>
              </w:rPr>
              <w:t>Arts and Culture building</w:t>
            </w:r>
          </w:p>
          <w:p w14:paraId="6B30A0CE" w14:textId="77777777" w:rsidR="00857831" w:rsidRPr="00763C44" w:rsidRDefault="00857831" w:rsidP="00065C98">
            <w:pPr>
              <w:pStyle w:val="ListParagraph"/>
              <w:numPr>
                <w:ilvl w:val="0"/>
                <w:numId w:val="12"/>
              </w:numPr>
              <w:spacing w:after="80"/>
              <w:contextualSpacing w:val="0"/>
              <w:rPr>
                <w:rStyle w:val="normaltextrun"/>
              </w:rPr>
            </w:pPr>
            <w:r>
              <w:rPr>
                <w:rStyle w:val="normaltextrun"/>
              </w:rPr>
              <w:t>Interpretation of water importance</w:t>
            </w:r>
          </w:p>
        </w:tc>
        <w:tc>
          <w:tcPr>
            <w:tcW w:w="4508" w:type="dxa"/>
          </w:tcPr>
          <w:p w14:paraId="4395F632" w14:textId="77777777" w:rsidR="00857831" w:rsidRDefault="00857831" w:rsidP="00065C98">
            <w:pPr>
              <w:spacing w:after="80"/>
              <w:rPr>
                <w:rStyle w:val="normaltextrun"/>
              </w:rPr>
            </w:pPr>
            <w:r>
              <w:rPr>
                <w:rStyle w:val="normaltextrun"/>
              </w:rPr>
              <w:t>5</w:t>
            </w:r>
          </w:p>
        </w:tc>
      </w:tr>
      <w:tr w:rsidR="00A621BF" w14:paraId="43C33D06" w14:textId="77777777" w:rsidTr="008220D4">
        <w:tc>
          <w:tcPr>
            <w:tcW w:w="4508" w:type="dxa"/>
          </w:tcPr>
          <w:p w14:paraId="5173257F" w14:textId="28429AAF" w:rsidR="00A621BF" w:rsidRDefault="00A621BF" w:rsidP="00065C98">
            <w:pPr>
              <w:spacing w:after="80"/>
              <w:rPr>
                <w:rStyle w:val="normaltextrun"/>
              </w:rPr>
            </w:pPr>
            <w:r>
              <w:rPr>
                <w:rStyle w:val="normaltextrun"/>
              </w:rPr>
              <w:t>Accessible public amenities</w:t>
            </w:r>
          </w:p>
        </w:tc>
        <w:tc>
          <w:tcPr>
            <w:tcW w:w="4508" w:type="dxa"/>
          </w:tcPr>
          <w:p w14:paraId="49725F6A" w14:textId="1E34E92B" w:rsidR="00A621BF" w:rsidRDefault="00A621BF" w:rsidP="00065C98">
            <w:pPr>
              <w:spacing w:after="80"/>
              <w:rPr>
                <w:rStyle w:val="normaltextrun"/>
              </w:rPr>
            </w:pPr>
            <w:r>
              <w:rPr>
                <w:rStyle w:val="normaltextrun"/>
              </w:rPr>
              <w:t>5</w:t>
            </w:r>
          </w:p>
        </w:tc>
      </w:tr>
      <w:tr w:rsidR="00857831" w14:paraId="5331BE88" w14:textId="77777777" w:rsidTr="00793C60">
        <w:tc>
          <w:tcPr>
            <w:tcW w:w="4508" w:type="dxa"/>
          </w:tcPr>
          <w:p w14:paraId="6EA99858" w14:textId="77777777" w:rsidR="00857831" w:rsidRDefault="00857831" w:rsidP="00065C98">
            <w:pPr>
              <w:spacing w:after="80"/>
              <w:rPr>
                <w:rStyle w:val="normaltextrun"/>
              </w:rPr>
            </w:pPr>
            <w:r>
              <w:rPr>
                <w:rStyle w:val="normaltextrun"/>
              </w:rPr>
              <w:t>Short term caravan accommodation space</w:t>
            </w:r>
          </w:p>
        </w:tc>
        <w:tc>
          <w:tcPr>
            <w:tcW w:w="4508" w:type="dxa"/>
          </w:tcPr>
          <w:p w14:paraId="7B464E2B" w14:textId="77777777" w:rsidR="00857831" w:rsidRDefault="00857831" w:rsidP="00065C98">
            <w:pPr>
              <w:spacing w:after="80"/>
              <w:rPr>
                <w:rStyle w:val="normaltextrun"/>
              </w:rPr>
            </w:pPr>
            <w:r>
              <w:rPr>
                <w:rStyle w:val="normaltextrun"/>
              </w:rPr>
              <w:t>4</w:t>
            </w:r>
          </w:p>
        </w:tc>
      </w:tr>
      <w:tr w:rsidR="00857831" w14:paraId="6B9032E2" w14:textId="77777777" w:rsidTr="00793C60">
        <w:tc>
          <w:tcPr>
            <w:tcW w:w="4508" w:type="dxa"/>
          </w:tcPr>
          <w:p w14:paraId="73E0E108" w14:textId="77777777" w:rsidR="00857831" w:rsidRDefault="00857831" w:rsidP="00065C98">
            <w:pPr>
              <w:spacing w:after="80"/>
              <w:rPr>
                <w:rStyle w:val="normaltextrun"/>
              </w:rPr>
            </w:pPr>
            <w:r>
              <w:rPr>
                <w:rStyle w:val="normaltextrun"/>
              </w:rPr>
              <w:t>Local start up space</w:t>
            </w:r>
          </w:p>
        </w:tc>
        <w:tc>
          <w:tcPr>
            <w:tcW w:w="4508" w:type="dxa"/>
          </w:tcPr>
          <w:p w14:paraId="1525F0B6" w14:textId="77777777" w:rsidR="00857831" w:rsidRDefault="00857831" w:rsidP="00065C98">
            <w:pPr>
              <w:spacing w:after="80"/>
              <w:rPr>
                <w:rStyle w:val="normaltextrun"/>
              </w:rPr>
            </w:pPr>
            <w:r>
              <w:rPr>
                <w:rStyle w:val="normaltextrun"/>
              </w:rPr>
              <w:t>2</w:t>
            </w:r>
          </w:p>
        </w:tc>
      </w:tr>
      <w:tr w:rsidR="00857831" w14:paraId="11C16475" w14:textId="77777777" w:rsidTr="00793C60">
        <w:tc>
          <w:tcPr>
            <w:tcW w:w="4508" w:type="dxa"/>
          </w:tcPr>
          <w:p w14:paraId="15FCEDDB" w14:textId="77777777" w:rsidR="00857831" w:rsidRDefault="00857831" w:rsidP="00065C98">
            <w:pPr>
              <w:spacing w:after="80"/>
              <w:rPr>
                <w:rStyle w:val="normaltextrun"/>
              </w:rPr>
            </w:pPr>
            <w:r>
              <w:rPr>
                <w:rStyle w:val="normaltextrun"/>
              </w:rPr>
              <w:t>Independent Living</w:t>
            </w:r>
          </w:p>
        </w:tc>
        <w:tc>
          <w:tcPr>
            <w:tcW w:w="4508" w:type="dxa"/>
          </w:tcPr>
          <w:p w14:paraId="233DB7D0" w14:textId="77777777" w:rsidR="00857831" w:rsidRDefault="00857831" w:rsidP="00065C98">
            <w:pPr>
              <w:spacing w:after="80"/>
              <w:rPr>
                <w:rStyle w:val="normaltextrun"/>
              </w:rPr>
            </w:pPr>
            <w:r>
              <w:rPr>
                <w:rStyle w:val="normaltextrun"/>
              </w:rPr>
              <w:t>2</w:t>
            </w:r>
          </w:p>
        </w:tc>
      </w:tr>
      <w:tr w:rsidR="00A621BF" w14:paraId="3DDF488F" w14:textId="77777777" w:rsidTr="008220D4">
        <w:tc>
          <w:tcPr>
            <w:tcW w:w="4508" w:type="dxa"/>
          </w:tcPr>
          <w:p w14:paraId="6C6D0A3A" w14:textId="709C7418" w:rsidR="00A621BF" w:rsidRDefault="00A621BF" w:rsidP="00065C98">
            <w:pPr>
              <w:spacing w:after="80"/>
              <w:rPr>
                <w:rStyle w:val="normaltextrun"/>
              </w:rPr>
            </w:pPr>
            <w:r>
              <w:rPr>
                <w:rStyle w:val="normaltextrun"/>
              </w:rPr>
              <w:t>Use service road for long vehicle parking</w:t>
            </w:r>
          </w:p>
        </w:tc>
        <w:tc>
          <w:tcPr>
            <w:tcW w:w="4508" w:type="dxa"/>
          </w:tcPr>
          <w:p w14:paraId="2E2E3620" w14:textId="3D1EB07C" w:rsidR="00A621BF" w:rsidRDefault="00A621BF" w:rsidP="00065C98">
            <w:pPr>
              <w:spacing w:after="80"/>
              <w:rPr>
                <w:rStyle w:val="normaltextrun"/>
              </w:rPr>
            </w:pPr>
            <w:r>
              <w:rPr>
                <w:rStyle w:val="normaltextrun"/>
              </w:rPr>
              <w:t>1</w:t>
            </w:r>
          </w:p>
        </w:tc>
      </w:tr>
      <w:tr w:rsidR="004C3759" w14:paraId="682E0329" w14:textId="77777777" w:rsidTr="008220D4">
        <w:tc>
          <w:tcPr>
            <w:tcW w:w="4508" w:type="dxa"/>
          </w:tcPr>
          <w:p w14:paraId="724AC211" w14:textId="743FB4E1" w:rsidR="004C3759" w:rsidRDefault="004C3759" w:rsidP="00065C98">
            <w:pPr>
              <w:spacing w:after="80"/>
              <w:rPr>
                <w:rStyle w:val="normaltextrun"/>
              </w:rPr>
            </w:pPr>
            <w:r>
              <w:rPr>
                <w:rStyle w:val="normaltextrun"/>
              </w:rPr>
              <w:t>High Country Hall of Fame</w:t>
            </w:r>
          </w:p>
        </w:tc>
        <w:tc>
          <w:tcPr>
            <w:tcW w:w="4508" w:type="dxa"/>
          </w:tcPr>
          <w:p w14:paraId="3903F72B" w14:textId="4B0B211C" w:rsidR="004C3759" w:rsidRDefault="004C3759" w:rsidP="00065C98">
            <w:pPr>
              <w:spacing w:after="80"/>
              <w:rPr>
                <w:rStyle w:val="normaltextrun"/>
              </w:rPr>
            </w:pPr>
            <w:r>
              <w:rPr>
                <w:rStyle w:val="normaltextrun"/>
              </w:rPr>
              <w:t>1</w:t>
            </w:r>
          </w:p>
        </w:tc>
      </w:tr>
    </w:tbl>
    <w:p w14:paraId="7B229E66" w14:textId="7A23AD61" w:rsidR="00E752FA" w:rsidRDefault="00E752FA" w:rsidP="00065C98"/>
    <w:p w14:paraId="15F99BAB" w14:textId="77777777" w:rsidR="00143E30" w:rsidRDefault="00143E30" w:rsidP="00065C98"/>
    <w:p w14:paraId="7D2527B9" w14:textId="33463F22" w:rsidR="006D0838" w:rsidRPr="00E752FA" w:rsidRDefault="00DB123F" w:rsidP="00065C98">
      <w:r>
        <w:rPr>
          <w:rFonts w:eastAsia="Times New Roman"/>
          <w:noProof/>
        </w:rPr>
        <w:drawing>
          <wp:inline distT="0" distB="0" distL="0" distR="0" wp14:anchorId="14664DE2" wp14:editId="56737CC2">
            <wp:extent cx="1804087" cy="240544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824570" cy="2432759"/>
                    </a:xfrm>
                    <a:prstGeom prst="rect">
                      <a:avLst/>
                    </a:prstGeom>
                    <a:noFill/>
                    <a:ln>
                      <a:noFill/>
                    </a:ln>
                  </pic:spPr>
                </pic:pic>
              </a:graphicData>
            </a:graphic>
          </wp:inline>
        </w:drawing>
      </w:r>
      <w:r w:rsidRPr="00DB123F">
        <w:rPr>
          <w:rFonts w:eastAsia="Times New Roman"/>
        </w:rPr>
        <w:t xml:space="preserve"> </w:t>
      </w:r>
      <w:r>
        <w:rPr>
          <w:rFonts w:eastAsia="Times New Roman"/>
          <w:noProof/>
        </w:rPr>
        <w:drawing>
          <wp:inline distT="0" distB="0" distL="0" distR="0" wp14:anchorId="23DB68C8" wp14:editId="3947B29C">
            <wp:extent cx="1779374" cy="237249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99297" cy="2399062"/>
                    </a:xfrm>
                    <a:prstGeom prst="rect">
                      <a:avLst/>
                    </a:prstGeom>
                    <a:noFill/>
                    <a:ln>
                      <a:noFill/>
                    </a:ln>
                  </pic:spPr>
                </pic:pic>
              </a:graphicData>
            </a:graphic>
          </wp:inline>
        </w:drawing>
      </w:r>
      <w:r w:rsidR="00DC2A3C" w:rsidRPr="00DC2A3C">
        <w:rPr>
          <w:rFonts w:eastAsia="Times New Roman"/>
        </w:rPr>
        <w:t xml:space="preserve"> </w:t>
      </w:r>
      <w:r w:rsidR="00DC2A3C">
        <w:rPr>
          <w:rFonts w:eastAsia="Times New Roman"/>
          <w:noProof/>
        </w:rPr>
        <w:drawing>
          <wp:inline distT="0" distB="0" distL="0" distR="0" wp14:anchorId="7E84A62F" wp14:editId="2E3CDAEC">
            <wp:extent cx="1804087" cy="240544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827700" cy="2436933"/>
                    </a:xfrm>
                    <a:prstGeom prst="rect">
                      <a:avLst/>
                    </a:prstGeom>
                    <a:noFill/>
                    <a:ln>
                      <a:noFill/>
                    </a:ln>
                  </pic:spPr>
                </pic:pic>
              </a:graphicData>
            </a:graphic>
          </wp:inline>
        </w:drawing>
      </w:r>
    </w:p>
    <w:sectPr w:rsidR="006D0838" w:rsidRPr="00E752FA" w:rsidSect="00143E30">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DDC94" w14:textId="77777777" w:rsidR="004A2667" w:rsidRDefault="004A2667" w:rsidP="000A4C22">
      <w:r>
        <w:separator/>
      </w:r>
    </w:p>
  </w:endnote>
  <w:endnote w:type="continuationSeparator" w:id="0">
    <w:p w14:paraId="29DF2D91" w14:textId="77777777" w:rsidR="004A2667" w:rsidRDefault="004A2667" w:rsidP="000A4C22">
      <w:r>
        <w:continuationSeparator/>
      </w:r>
    </w:p>
  </w:endnote>
  <w:endnote w:type="continuationNotice" w:id="1">
    <w:p w14:paraId="4E1929C6" w14:textId="77777777" w:rsidR="004A2667" w:rsidRDefault="004A26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2F5A" w14:textId="77777777" w:rsidR="007F30CD" w:rsidRDefault="007F30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355083"/>
      <w:docPartObj>
        <w:docPartGallery w:val="Page Numbers (Bottom of Page)"/>
        <w:docPartUnique/>
      </w:docPartObj>
    </w:sdtPr>
    <w:sdtEndPr>
      <w:rPr>
        <w:noProof/>
      </w:rPr>
    </w:sdtEndPr>
    <w:sdtContent>
      <w:p w14:paraId="56F51D24" w14:textId="04EA1F2B" w:rsidR="00E752FA" w:rsidRDefault="00E752FA" w:rsidP="000A4C22">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6FF6D65B" w14:textId="77777777" w:rsidR="00E752FA" w:rsidRDefault="00E752FA" w:rsidP="000A4C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54D8B" w14:textId="77777777" w:rsidR="007F30CD" w:rsidRDefault="007F30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F06C8" w14:textId="77777777" w:rsidR="004A2667" w:rsidRDefault="004A2667" w:rsidP="000A4C22">
      <w:r>
        <w:separator/>
      </w:r>
    </w:p>
  </w:footnote>
  <w:footnote w:type="continuationSeparator" w:id="0">
    <w:p w14:paraId="76CDBD0B" w14:textId="77777777" w:rsidR="004A2667" w:rsidRDefault="004A2667" w:rsidP="000A4C22">
      <w:r>
        <w:continuationSeparator/>
      </w:r>
    </w:p>
  </w:footnote>
  <w:footnote w:type="continuationNotice" w:id="1">
    <w:p w14:paraId="49B5F071" w14:textId="77777777" w:rsidR="004A2667" w:rsidRDefault="004A26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89EC" w14:textId="77777777" w:rsidR="007F30CD" w:rsidRDefault="007F30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DEEB" w14:textId="394EAEBB" w:rsidR="00B73BDA" w:rsidRDefault="00B73BDA" w:rsidP="000A4C22">
    <w:pPr>
      <w:pStyle w:val="Header"/>
    </w:pPr>
    <w:r>
      <w:rPr>
        <w:noProof/>
      </w:rPr>
      <w:drawing>
        <wp:anchor distT="0" distB="0" distL="114300" distR="114300" simplePos="0" relativeHeight="251658240" behindDoc="1" locked="0" layoutInCell="1" allowOverlap="1" wp14:anchorId="1A920764" wp14:editId="1BA2EFD9">
          <wp:simplePos x="0" y="0"/>
          <wp:positionH relativeFrom="column">
            <wp:posOffset>-95084</wp:posOffset>
          </wp:positionH>
          <wp:positionV relativeFrom="paragraph">
            <wp:posOffset>-334341</wp:posOffset>
          </wp:positionV>
          <wp:extent cx="1704975" cy="1040964"/>
          <wp:effectExtent l="0" t="0" r="0" b="6985"/>
          <wp:wrapTight wrapText="bothSides">
            <wp:wrapPolygon edited="0">
              <wp:start x="0" y="0"/>
              <wp:lineTo x="0" y="21350"/>
              <wp:lineTo x="21238" y="21350"/>
              <wp:lineTo x="212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1040964"/>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C0B6" w14:textId="77777777" w:rsidR="007F30CD" w:rsidRDefault="007F30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1887" w14:textId="10705DEB" w:rsidR="0069764E" w:rsidRDefault="0069764E" w:rsidP="000A4C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3389A"/>
    <w:multiLevelType w:val="hybridMultilevel"/>
    <w:tmpl w:val="3FCE4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8AC45D8"/>
    <w:multiLevelType w:val="hybridMultilevel"/>
    <w:tmpl w:val="5DB42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0248D2"/>
    <w:multiLevelType w:val="hybridMultilevel"/>
    <w:tmpl w:val="9F9CD0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556FD8"/>
    <w:multiLevelType w:val="hybridMultilevel"/>
    <w:tmpl w:val="F014D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2FB1327"/>
    <w:multiLevelType w:val="hybridMultilevel"/>
    <w:tmpl w:val="0C34A9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F584AEB"/>
    <w:multiLevelType w:val="hybridMultilevel"/>
    <w:tmpl w:val="B0982D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80705E4"/>
    <w:multiLevelType w:val="hybridMultilevel"/>
    <w:tmpl w:val="770A246E"/>
    <w:lvl w:ilvl="0" w:tplc="5E6CB3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EA4A05"/>
    <w:multiLevelType w:val="hybridMultilevel"/>
    <w:tmpl w:val="D80A8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1554A5"/>
    <w:multiLevelType w:val="hybridMultilevel"/>
    <w:tmpl w:val="2EE2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55657C"/>
    <w:multiLevelType w:val="hybridMultilevel"/>
    <w:tmpl w:val="01FC87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0786EB7"/>
    <w:multiLevelType w:val="hybridMultilevel"/>
    <w:tmpl w:val="4052F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2B56A62"/>
    <w:multiLevelType w:val="hybridMultilevel"/>
    <w:tmpl w:val="E6AAA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8"/>
  </w:num>
  <w:num w:numId="6">
    <w:abstractNumId w:val="7"/>
  </w:num>
  <w:num w:numId="7">
    <w:abstractNumId w:val="10"/>
  </w:num>
  <w:num w:numId="8">
    <w:abstractNumId w:val="11"/>
  </w:num>
  <w:num w:numId="9">
    <w:abstractNumId w:val="9"/>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BDA"/>
    <w:rsid w:val="0000109C"/>
    <w:rsid w:val="000053C0"/>
    <w:rsid w:val="00011A80"/>
    <w:rsid w:val="0001740E"/>
    <w:rsid w:val="000200AF"/>
    <w:rsid w:val="000208AB"/>
    <w:rsid w:val="0002177E"/>
    <w:rsid w:val="00032C2D"/>
    <w:rsid w:val="000346A7"/>
    <w:rsid w:val="00037014"/>
    <w:rsid w:val="00054078"/>
    <w:rsid w:val="0005768B"/>
    <w:rsid w:val="0006585F"/>
    <w:rsid w:val="00065C98"/>
    <w:rsid w:val="00073A8F"/>
    <w:rsid w:val="00092476"/>
    <w:rsid w:val="00093F27"/>
    <w:rsid w:val="000A40B1"/>
    <w:rsid w:val="000A4C22"/>
    <w:rsid w:val="000B28B3"/>
    <w:rsid w:val="000C07EF"/>
    <w:rsid w:val="000C69CA"/>
    <w:rsid w:val="000D2CB6"/>
    <w:rsid w:val="000D5F6B"/>
    <w:rsid w:val="000E2DA5"/>
    <w:rsid w:val="000F6714"/>
    <w:rsid w:val="00100FA1"/>
    <w:rsid w:val="0010200B"/>
    <w:rsid w:val="00102330"/>
    <w:rsid w:val="00113CBD"/>
    <w:rsid w:val="00125D71"/>
    <w:rsid w:val="00135290"/>
    <w:rsid w:val="00143E30"/>
    <w:rsid w:val="00145748"/>
    <w:rsid w:val="00165920"/>
    <w:rsid w:val="00167428"/>
    <w:rsid w:val="00172E01"/>
    <w:rsid w:val="00182290"/>
    <w:rsid w:val="00190243"/>
    <w:rsid w:val="00190474"/>
    <w:rsid w:val="001A5D8E"/>
    <w:rsid w:val="001B4807"/>
    <w:rsid w:val="001B628E"/>
    <w:rsid w:val="001C3803"/>
    <w:rsid w:val="001F2627"/>
    <w:rsid w:val="00212E2D"/>
    <w:rsid w:val="002202DB"/>
    <w:rsid w:val="00223A49"/>
    <w:rsid w:val="00243B17"/>
    <w:rsid w:val="002541AF"/>
    <w:rsid w:val="00255977"/>
    <w:rsid w:val="002606C4"/>
    <w:rsid w:val="00271FDE"/>
    <w:rsid w:val="0027286A"/>
    <w:rsid w:val="00273AD8"/>
    <w:rsid w:val="00281D7E"/>
    <w:rsid w:val="0029455B"/>
    <w:rsid w:val="002B214E"/>
    <w:rsid w:val="002B4A8F"/>
    <w:rsid w:val="002D0470"/>
    <w:rsid w:val="002D0EA5"/>
    <w:rsid w:val="002E2569"/>
    <w:rsid w:val="002E2693"/>
    <w:rsid w:val="002E2A58"/>
    <w:rsid w:val="002E3A67"/>
    <w:rsid w:val="002E5BB2"/>
    <w:rsid w:val="002F2B54"/>
    <w:rsid w:val="002F7FAA"/>
    <w:rsid w:val="00312BC9"/>
    <w:rsid w:val="0032297C"/>
    <w:rsid w:val="00323736"/>
    <w:rsid w:val="00323AAB"/>
    <w:rsid w:val="00331A06"/>
    <w:rsid w:val="00332E18"/>
    <w:rsid w:val="003412E4"/>
    <w:rsid w:val="00356D09"/>
    <w:rsid w:val="00373981"/>
    <w:rsid w:val="003744C9"/>
    <w:rsid w:val="003809EF"/>
    <w:rsid w:val="003865B5"/>
    <w:rsid w:val="003A37CC"/>
    <w:rsid w:val="003A46D4"/>
    <w:rsid w:val="003A7AF6"/>
    <w:rsid w:val="003C0BA9"/>
    <w:rsid w:val="003C64C6"/>
    <w:rsid w:val="003D0618"/>
    <w:rsid w:val="003D2884"/>
    <w:rsid w:val="003D31D0"/>
    <w:rsid w:val="003E1FF9"/>
    <w:rsid w:val="003E7C5C"/>
    <w:rsid w:val="003F0632"/>
    <w:rsid w:val="00427741"/>
    <w:rsid w:val="00436067"/>
    <w:rsid w:val="00446FEA"/>
    <w:rsid w:val="0045683D"/>
    <w:rsid w:val="0046672D"/>
    <w:rsid w:val="00473188"/>
    <w:rsid w:val="0048120F"/>
    <w:rsid w:val="004A2667"/>
    <w:rsid w:val="004B3F15"/>
    <w:rsid w:val="004B5008"/>
    <w:rsid w:val="004C3759"/>
    <w:rsid w:val="004D6BFF"/>
    <w:rsid w:val="004D783D"/>
    <w:rsid w:val="004D7F16"/>
    <w:rsid w:val="004E1590"/>
    <w:rsid w:val="004E506C"/>
    <w:rsid w:val="0050282F"/>
    <w:rsid w:val="0053114A"/>
    <w:rsid w:val="00532A12"/>
    <w:rsid w:val="005346AD"/>
    <w:rsid w:val="00557163"/>
    <w:rsid w:val="00562C37"/>
    <w:rsid w:val="005654BA"/>
    <w:rsid w:val="00573A8C"/>
    <w:rsid w:val="005747E9"/>
    <w:rsid w:val="00581517"/>
    <w:rsid w:val="005D4185"/>
    <w:rsid w:val="005D7512"/>
    <w:rsid w:val="005E3D4D"/>
    <w:rsid w:val="005F316E"/>
    <w:rsid w:val="0060605B"/>
    <w:rsid w:val="00621BC5"/>
    <w:rsid w:val="00622343"/>
    <w:rsid w:val="006248A6"/>
    <w:rsid w:val="00677BE8"/>
    <w:rsid w:val="0068098F"/>
    <w:rsid w:val="006812B2"/>
    <w:rsid w:val="0069764E"/>
    <w:rsid w:val="006B0D00"/>
    <w:rsid w:val="006B464A"/>
    <w:rsid w:val="006B7870"/>
    <w:rsid w:val="006D0838"/>
    <w:rsid w:val="006E0017"/>
    <w:rsid w:val="006E39CA"/>
    <w:rsid w:val="006F413F"/>
    <w:rsid w:val="00704915"/>
    <w:rsid w:val="00712CE4"/>
    <w:rsid w:val="00721E45"/>
    <w:rsid w:val="00722FD7"/>
    <w:rsid w:val="00731202"/>
    <w:rsid w:val="007337FE"/>
    <w:rsid w:val="0073568D"/>
    <w:rsid w:val="0073615C"/>
    <w:rsid w:val="00736333"/>
    <w:rsid w:val="007474EA"/>
    <w:rsid w:val="007543E7"/>
    <w:rsid w:val="00755A84"/>
    <w:rsid w:val="00763C44"/>
    <w:rsid w:val="0078207B"/>
    <w:rsid w:val="00790154"/>
    <w:rsid w:val="0079593A"/>
    <w:rsid w:val="007974A6"/>
    <w:rsid w:val="007A6FDB"/>
    <w:rsid w:val="007C3DCD"/>
    <w:rsid w:val="007C6136"/>
    <w:rsid w:val="007C6A85"/>
    <w:rsid w:val="007D6D57"/>
    <w:rsid w:val="007F0FA0"/>
    <w:rsid w:val="007F30CD"/>
    <w:rsid w:val="00801BA0"/>
    <w:rsid w:val="00814F44"/>
    <w:rsid w:val="008220D4"/>
    <w:rsid w:val="0082334E"/>
    <w:rsid w:val="0082413E"/>
    <w:rsid w:val="00830C90"/>
    <w:rsid w:val="008325F6"/>
    <w:rsid w:val="00836937"/>
    <w:rsid w:val="008401CC"/>
    <w:rsid w:val="008429D8"/>
    <w:rsid w:val="00850791"/>
    <w:rsid w:val="00854D42"/>
    <w:rsid w:val="00857831"/>
    <w:rsid w:val="00877176"/>
    <w:rsid w:val="00891459"/>
    <w:rsid w:val="0089321E"/>
    <w:rsid w:val="00896CD5"/>
    <w:rsid w:val="008A3290"/>
    <w:rsid w:val="008A7B2B"/>
    <w:rsid w:val="008C47A8"/>
    <w:rsid w:val="008D5504"/>
    <w:rsid w:val="008D7424"/>
    <w:rsid w:val="008F69B0"/>
    <w:rsid w:val="0090179B"/>
    <w:rsid w:val="0090536E"/>
    <w:rsid w:val="00912936"/>
    <w:rsid w:val="00913BA3"/>
    <w:rsid w:val="00917E92"/>
    <w:rsid w:val="00920323"/>
    <w:rsid w:val="00926120"/>
    <w:rsid w:val="00936B9D"/>
    <w:rsid w:val="00952716"/>
    <w:rsid w:val="00970A31"/>
    <w:rsid w:val="0097780A"/>
    <w:rsid w:val="009815EE"/>
    <w:rsid w:val="009922AE"/>
    <w:rsid w:val="009A1099"/>
    <w:rsid w:val="009A6087"/>
    <w:rsid w:val="009A6698"/>
    <w:rsid w:val="009B3C37"/>
    <w:rsid w:val="009C39E7"/>
    <w:rsid w:val="009C658C"/>
    <w:rsid w:val="009D4E3E"/>
    <w:rsid w:val="009E0DD9"/>
    <w:rsid w:val="00A01130"/>
    <w:rsid w:val="00A02C1D"/>
    <w:rsid w:val="00A12D3C"/>
    <w:rsid w:val="00A1792D"/>
    <w:rsid w:val="00A23E79"/>
    <w:rsid w:val="00A2536E"/>
    <w:rsid w:val="00A27CB9"/>
    <w:rsid w:val="00A40A46"/>
    <w:rsid w:val="00A6024C"/>
    <w:rsid w:val="00A621BF"/>
    <w:rsid w:val="00A7401B"/>
    <w:rsid w:val="00A7702B"/>
    <w:rsid w:val="00A85D29"/>
    <w:rsid w:val="00A90A5F"/>
    <w:rsid w:val="00A90C29"/>
    <w:rsid w:val="00A92B3B"/>
    <w:rsid w:val="00A9354F"/>
    <w:rsid w:val="00A954AC"/>
    <w:rsid w:val="00AA7BBA"/>
    <w:rsid w:val="00AB31C8"/>
    <w:rsid w:val="00AB6D60"/>
    <w:rsid w:val="00AB7B0D"/>
    <w:rsid w:val="00AC5D53"/>
    <w:rsid w:val="00AD20D1"/>
    <w:rsid w:val="00AD6AC4"/>
    <w:rsid w:val="00AD711A"/>
    <w:rsid w:val="00AE44D0"/>
    <w:rsid w:val="00AF3B51"/>
    <w:rsid w:val="00B03F4F"/>
    <w:rsid w:val="00B041BD"/>
    <w:rsid w:val="00B10E35"/>
    <w:rsid w:val="00B12487"/>
    <w:rsid w:val="00B13302"/>
    <w:rsid w:val="00B245C8"/>
    <w:rsid w:val="00B45A32"/>
    <w:rsid w:val="00B45E32"/>
    <w:rsid w:val="00B52564"/>
    <w:rsid w:val="00B53A21"/>
    <w:rsid w:val="00B73BDA"/>
    <w:rsid w:val="00B75B2B"/>
    <w:rsid w:val="00B77D37"/>
    <w:rsid w:val="00BA08AA"/>
    <w:rsid w:val="00BB053E"/>
    <w:rsid w:val="00BB70BC"/>
    <w:rsid w:val="00BC03E9"/>
    <w:rsid w:val="00BC2C83"/>
    <w:rsid w:val="00BC7C28"/>
    <w:rsid w:val="00BD3F55"/>
    <w:rsid w:val="00BE0DA9"/>
    <w:rsid w:val="00BE14D3"/>
    <w:rsid w:val="00BE4527"/>
    <w:rsid w:val="00C05F8C"/>
    <w:rsid w:val="00C12CCD"/>
    <w:rsid w:val="00C20C5C"/>
    <w:rsid w:val="00C4139E"/>
    <w:rsid w:val="00C57518"/>
    <w:rsid w:val="00C77AB9"/>
    <w:rsid w:val="00C77EBB"/>
    <w:rsid w:val="00CA0DB5"/>
    <w:rsid w:val="00CB077E"/>
    <w:rsid w:val="00CB3037"/>
    <w:rsid w:val="00CC629E"/>
    <w:rsid w:val="00CD154F"/>
    <w:rsid w:val="00CD2ABC"/>
    <w:rsid w:val="00CE0B66"/>
    <w:rsid w:val="00D01356"/>
    <w:rsid w:val="00D12B2E"/>
    <w:rsid w:val="00D236C7"/>
    <w:rsid w:val="00D24234"/>
    <w:rsid w:val="00D304BC"/>
    <w:rsid w:val="00D31351"/>
    <w:rsid w:val="00D3316B"/>
    <w:rsid w:val="00D35E79"/>
    <w:rsid w:val="00D376C3"/>
    <w:rsid w:val="00D4555E"/>
    <w:rsid w:val="00D55710"/>
    <w:rsid w:val="00D72B7D"/>
    <w:rsid w:val="00D76469"/>
    <w:rsid w:val="00D94302"/>
    <w:rsid w:val="00DA66D0"/>
    <w:rsid w:val="00DB123F"/>
    <w:rsid w:val="00DB458A"/>
    <w:rsid w:val="00DC2A3C"/>
    <w:rsid w:val="00DD2B21"/>
    <w:rsid w:val="00DE05E6"/>
    <w:rsid w:val="00DE4552"/>
    <w:rsid w:val="00DF11F1"/>
    <w:rsid w:val="00E01043"/>
    <w:rsid w:val="00E3317D"/>
    <w:rsid w:val="00E3718E"/>
    <w:rsid w:val="00E3738B"/>
    <w:rsid w:val="00E44A2F"/>
    <w:rsid w:val="00E543AC"/>
    <w:rsid w:val="00E67AE4"/>
    <w:rsid w:val="00E752FA"/>
    <w:rsid w:val="00E85B20"/>
    <w:rsid w:val="00E918FC"/>
    <w:rsid w:val="00E96F5D"/>
    <w:rsid w:val="00EA107E"/>
    <w:rsid w:val="00EB3302"/>
    <w:rsid w:val="00EC375F"/>
    <w:rsid w:val="00EC69CF"/>
    <w:rsid w:val="00ED28CB"/>
    <w:rsid w:val="00ED3442"/>
    <w:rsid w:val="00EF63B7"/>
    <w:rsid w:val="00F16E57"/>
    <w:rsid w:val="00F23E0E"/>
    <w:rsid w:val="00F41CA5"/>
    <w:rsid w:val="00F561B2"/>
    <w:rsid w:val="00F647D5"/>
    <w:rsid w:val="00F77E5B"/>
    <w:rsid w:val="00F81CDA"/>
    <w:rsid w:val="00F86C72"/>
    <w:rsid w:val="00F90E11"/>
    <w:rsid w:val="00FA43EC"/>
    <w:rsid w:val="00FA5FDA"/>
    <w:rsid w:val="00FB312B"/>
    <w:rsid w:val="00FB58EB"/>
    <w:rsid w:val="00FB5BD5"/>
    <w:rsid w:val="00FB65E2"/>
    <w:rsid w:val="00FD12AB"/>
    <w:rsid w:val="00FD7D93"/>
    <w:rsid w:val="00FD7F43"/>
    <w:rsid w:val="00FE049A"/>
    <w:rsid w:val="00FE0979"/>
    <w:rsid w:val="00FF4043"/>
    <w:rsid w:val="2345B5EA"/>
    <w:rsid w:val="55B13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BFF54A"/>
  <w15:chartTrackingRefBased/>
  <w15:docId w15:val="{3DDC0E23-F679-49D9-BB3F-EA612B5F0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8A6"/>
    <w:rPr>
      <w:rFonts w:cstheme="minorHAnsi"/>
    </w:rPr>
  </w:style>
  <w:style w:type="paragraph" w:styleId="Heading1">
    <w:name w:val="heading 1"/>
    <w:basedOn w:val="Normal"/>
    <w:next w:val="Normal"/>
    <w:link w:val="Heading1Char"/>
    <w:uiPriority w:val="9"/>
    <w:qFormat/>
    <w:rsid w:val="00B73B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B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BDA"/>
  </w:style>
  <w:style w:type="paragraph" w:styleId="Footer">
    <w:name w:val="footer"/>
    <w:basedOn w:val="Normal"/>
    <w:link w:val="FooterChar"/>
    <w:uiPriority w:val="99"/>
    <w:unhideWhenUsed/>
    <w:rsid w:val="00B73B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BDA"/>
  </w:style>
  <w:style w:type="paragraph" w:customStyle="1" w:styleId="Report">
    <w:name w:val="Report"/>
    <w:basedOn w:val="Normal"/>
    <w:autoRedefine/>
    <w:qFormat/>
    <w:rsid w:val="00B73BDA"/>
  </w:style>
  <w:style w:type="paragraph" w:styleId="Title">
    <w:name w:val="Title"/>
    <w:basedOn w:val="Normal"/>
    <w:next w:val="Normal"/>
    <w:link w:val="TitleChar"/>
    <w:uiPriority w:val="10"/>
    <w:qFormat/>
    <w:rsid w:val="00B73B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B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BDA"/>
    <w:pPr>
      <w:numPr>
        <w:ilvl w:val="1"/>
      </w:numPr>
    </w:pPr>
    <w:rPr>
      <w:rFonts w:eastAsiaTheme="minorEastAsia"/>
      <w:color w:val="2F5496"/>
      <w:spacing w:val="15"/>
      <w:sz w:val="28"/>
      <w:szCs w:val="28"/>
    </w:rPr>
  </w:style>
  <w:style w:type="character" w:customStyle="1" w:styleId="SubtitleChar">
    <w:name w:val="Subtitle Char"/>
    <w:basedOn w:val="DefaultParagraphFont"/>
    <w:link w:val="Subtitle"/>
    <w:uiPriority w:val="11"/>
    <w:rsid w:val="00B73BDA"/>
    <w:rPr>
      <w:rFonts w:eastAsiaTheme="minorEastAsia"/>
      <w:color w:val="2F5496"/>
      <w:spacing w:val="15"/>
      <w:sz w:val="28"/>
      <w:szCs w:val="28"/>
    </w:rPr>
  </w:style>
  <w:style w:type="character" w:styleId="IntenseEmphasis">
    <w:name w:val="Intense Emphasis"/>
    <w:basedOn w:val="DefaultParagraphFont"/>
    <w:uiPriority w:val="21"/>
    <w:qFormat/>
    <w:rsid w:val="00B73BDA"/>
    <w:rPr>
      <w:i/>
      <w:iCs/>
      <w:color w:val="4472C4" w:themeColor="accent1"/>
    </w:rPr>
  </w:style>
  <w:style w:type="character" w:customStyle="1" w:styleId="Heading1Char">
    <w:name w:val="Heading 1 Char"/>
    <w:basedOn w:val="DefaultParagraphFont"/>
    <w:link w:val="Heading1"/>
    <w:uiPriority w:val="9"/>
    <w:rsid w:val="00B73BDA"/>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B73BD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B73BDA"/>
  </w:style>
  <w:style w:type="character" w:customStyle="1" w:styleId="eop">
    <w:name w:val="eop"/>
    <w:basedOn w:val="DefaultParagraphFont"/>
    <w:rsid w:val="00B73BDA"/>
  </w:style>
  <w:style w:type="paragraph" w:styleId="ListParagraph">
    <w:name w:val="List Paragraph"/>
    <w:basedOn w:val="Normal"/>
    <w:uiPriority w:val="34"/>
    <w:qFormat/>
    <w:rsid w:val="00913BA3"/>
    <w:pPr>
      <w:ind w:left="720"/>
      <w:contextualSpacing/>
    </w:pPr>
  </w:style>
  <w:style w:type="paragraph" w:styleId="NoSpacing">
    <w:name w:val="No Spacing"/>
    <w:link w:val="NoSpacingChar"/>
    <w:uiPriority w:val="1"/>
    <w:qFormat/>
    <w:rsid w:val="007D6D57"/>
    <w:pPr>
      <w:spacing w:before="120" w:after="120" w:line="240" w:lineRule="auto"/>
    </w:pPr>
    <w:rPr>
      <w:rFonts w:ascii="VIC" w:hAnsi="VIC"/>
      <w:lang w:val="en-AU"/>
    </w:rPr>
  </w:style>
  <w:style w:type="table" w:styleId="TableGrid">
    <w:name w:val="Table Grid"/>
    <w:basedOn w:val="TableNormal"/>
    <w:uiPriority w:val="39"/>
    <w:rsid w:val="007D6D5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7D6D57"/>
    <w:rPr>
      <w:rFonts w:ascii="VIC" w:hAnsi="VIC"/>
      <w:lang w:val="en-AU"/>
    </w:rPr>
  </w:style>
  <w:style w:type="character" w:styleId="Hyperlink">
    <w:name w:val="Hyperlink"/>
    <w:basedOn w:val="DefaultParagraphFont"/>
    <w:uiPriority w:val="99"/>
    <w:unhideWhenUsed/>
    <w:rsid w:val="00E67AE4"/>
    <w:rPr>
      <w:color w:val="0563C1"/>
      <w:u w:val="single"/>
    </w:rPr>
  </w:style>
  <w:style w:type="character" w:styleId="CommentReference">
    <w:name w:val="annotation reference"/>
    <w:basedOn w:val="DefaultParagraphFont"/>
    <w:uiPriority w:val="99"/>
    <w:semiHidden/>
    <w:unhideWhenUsed/>
    <w:rsid w:val="00092476"/>
    <w:rPr>
      <w:sz w:val="16"/>
      <w:szCs w:val="16"/>
    </w:rPr>
  </w:style>
  <w:style w:type="paragraph" w:styleId="CommentText">
    <w:name w:val="annotation text"/>
    <w:basedOn w:val="Normal"/>
    <w:link w:val="CommentTextChar"/>
    <w:uiPriority w:val="99"/>
    <w:semiHidden/>
    <w:unhideWhenUsed/>
    <w:rsid w:val="00092476"/>
    <w:pPr>
      <w:spacing w:line="240" w:lineRule="auto"/>
    </w:pPr>
    <w:rPr>
      <w:sz w:val="20"/>
      <w:szCs w:val="20"/>
    </w:rPr>
  </w:style>
  <w:style w:type="character" w:customStyle="1" w:styleId="CommentTextChar">
    <w:name w:val="Comment Text Char"/>
    <w:basedOn w:val="DefaultParagraphFont"/>
    <w:link w:val="CommentText"/>
    <w:uiPriority w:val="99"/>
    <w:semiHidden/>
    <w:rsid w:val="00092476"/>
    <w:rPr>
      <w:rFonts w:cstheme="minorHAnsi"/>
      <w:sz w:val="20"/>
      <w:szCs w:val="20"/>
    </w:rPr>
  </w:style>
  <w:style w:type="paragraph" w:styleId="CommentSubject">
    <w:name w:val="annotation subject"/>
    <w:basedOn w:val="CommentText"/>
    <w:next w:val="CommentText"/>
    <w:link w:val="CommentSubjectChar"/>
    <w:uiPriority w:val="99"/>
    <w:semiHidden/>
    <w:unhideWhenUsed/>
    <w:rsid w:val="00092476"/>
    <w:rPr>
      <w:b/>
      <w:bCs/>
    </w:rPr>
  </w:style>
  <w:style w:type="character" w:customStyle="1" w:styleId="CommentSubjectChar">
    <w:name w:val="Comment Subject Char"/>
    <w:basedOn w:val="CommentTextChar"/>
    <w:link w:val="CommentSubject"/>
    <w:uiPriority w:val="99"/>
    <w:semiHidden/>
    <w:rsid w:val="00092476"/>
    <w:rPr>
      <w:rFonts w:cstheme="minorHAnsi"/>
      <w:b/>
      <w:bCs/>
      <w:sz w:val="20"/>
      <w:szCs w:val="20"/>
    </w:rPr>
  </w:style>
  <w:style w:type="character" w:styleId="UnresolvedMention">
    <w:name w:val="Unresolved Mention"/>
    <w:basedOn w:val="DefaultParagraphFont"/>
    <w:uiPriority w:val="99"/>
    <w:semiHidden/>
    <w:unhideWhenUsed/>
    <w:rsid w:val="00840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73918">
      <w:bodyDiv w:val="1"/>
      <w:marLeft w:val="0"/>
      <w:marRight w:val="0"/>
      <w:marTop w:val="0"/>
      <w:marBottom w:val="0"/>
      <w:divBdr>
        <w:top w:val="none" w:sz="0" w:space="0" w:color="auto"/>
        <w:left w:val="none" w:sz="0" w:space="0" w:color="auto"/>
        <w:bottom w:val="none" w:sz="0" w:space="0" w:color="auto"/>
        <w:right w:val="none" w:sz="0" w:space="0" w:color="auto"/>
      </w:divBdr>
    </w:div>
    <w:div w:id="643974191">
      <w:bodyDiv w:val="1"/>
      <w:marLeft w:val="0"/>
      <w:marRight w:val="0"/>
      <w:marTop w:val="0"/>
      <w:marBottom w:val="0"/>
      <w:divBdr>
        <w:top w:val="none" w:sz="0" w:space="0" w:color="auto"/>
        <w:left w:val="none" w:sz="0" w:space="0" w:color="auto"/>
        <w:bottom w:val="none" w:sz="0" w:space="0" w:color="auto"/>
        <w:right w:val="none" w:sz="0" w:space="0" w:color="auto"/>
      </w:divBdr>
    </w:div>
    <w:div w:id="644623717">
      <w:bodyDiv w:val="1"/>
      <w:marLeft w:val="0"/>
      <w:marRight w:val="0"/>
      <w:marTop w:val="0"/>
      <w:marBottom w:val="0"/>
      <w:divBdr>
        <w:top w:val="none" w:sz="0" w:space="0" w:color="auto"/>
        <w:left w:val="none" w:sz="0" w:space="0" w:color="auto"/>
        <w:bottom w:val="none" w:sz="0" w:space="0" w:color="auto"/>
        <w:right w:val="none" w:sz="0" w:space="0" w:color="auto"/>
      </w:divBdr>
      <w:divsChild>
        <w:div w:id="1493183689">
          <w:marLeft w:val="0"/>
          <w:marRight w:val="0"/>
          <w:marTop w:val="0"/>
          <w:marBottom w:val="0"/>
          <w:divBdr>
            <w:top w:val="none" w:sz="0" w:space="0" w:color="auto"/>
            <w:left w:val="none" w:sz="0" w:space="0" w:color="auto"/>
            <w:bottom w:val="none" w:sz="0" w:space="0" w:color="auto"/>
            <w:right w:val="none" w:sz="0" w:space="0" w:color="auto"/>
          </w:divBdr>
        </w:div>
        <w:div w:id="982000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cid:375d9a93-a1d2-4c44-9aa2-bda8da63ad88@ausprd01.prod.outlook.com" TargetMode="Externa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cid:b509b9c3-e72a-4634-96dd-90ce6bcfbc61@ausprd01.prod.outlook.com" TargetMode="External"/><Relationship Id="rId42" Type="http://schemas.openxmlformats.org/officeDocument/2006/relationships/image" Target="cid:21ee84da-8001-4c48-9ede-94790d4d5214@ausprd01.prod.outlook.com" TargetMode="External"/><Relationship Id="rId7" Type="http://schemas.openxmlformats.org/officeDocument/2006/relationships/settings" Target="settings.xml"/><Relationship Id="rId12" Type="http://schemas.openxmlformats.org/officeDocument/2006/relationships/image" Target="cid:c4253d25-2558-4ff4-9ef9-678d93652d1e@ausprd01.prod.outlook.com" TargetMode="Externa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cid:2fca06b1-d656-4b6c-b62b-7d22cb678e3d@ausprd01.prod.outlook.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9.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heworldcafe.com/key-concepts-resources/world-cafe-method/" TargetMode="External"/><Relationship Id="rId32" Type="http://schemas.openxmlformats.org/officeDocument/2006/relationships/image" Target="cid:cd6d0b56-34d2-4b3b-9af9-774851708a91@ausprd01.prod.outlook.com" TargetMode="External"/><Relationship Id="rId37" Type="http://schemas.openxmlformats.org/officeDocument/2006/relationships/image" Target="media/image13.jpeg"/><Relationship Id="rId40" Type="http://schemas.openxmlformats.org/officeDocument/2006/relationships/image" Target="cid:6f715e0d-c3c2-4605-9425-9d3c208aee80@ausprd01.prod.outlook.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cid:6a39bd83-1f2e-44dd-86e4-7a94e2d1e0d2@ausprd01.prod.outlook.com" TargetMode="External"/><Relationship Id="rId28" Type="http://schemas.openxmlformats.org/officeDocument/2006/relationships/image" Target="cid:ecf78d4a-dccb-42db-9769-ecb5f450678b@ausprd01.prod.outlook.com" TargetMode="External"/><Relationship Id="rId36" Type="http://schemas.openxmlformats.org/officeDocument/2006/relationships/image" Target="cid:60b0455f-6fd1-4eca-88df-ba5c3a6045d7@ausprd01.prod.outlook.com"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eader" Target="header4.xml"/><Relationship Id="rId35" Type="http://schemas.openxmlformats.org/officeDocument/2006/relationships/image" Target="media/image12.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B79539F880DA4DA24C5902BB72EBDC" ma:contentTypeVersion="15" ma:contentTypeDescription="Create a new document." ma:contentTypeScope="" ma:versionID="6a4fa1bff2aee79052eaee2bc90ab83d">
  <xsd:schema xmlns:xsd="http://www.w3.org/2001/XMLSchema" xmlns:xs="http://www.w3.org/2001/XMLSchema" xmlns:p="http://schemas.microsoft.com/office/2006/metadata/properties" xmlns:ns2="9565878d-5bd1-4f15-acc8-926b255e3c38" xmlns:ns3="ac5c61db-8ff4-436c-8330-ee7368e02300" targetNamespace="http://schemas.microsoft.com/office/2006/metadata/properties" ma:root="true" ma:fieldsID="25072354908e978955e685a208da258e" ns2:_="" ns3:_="">
    <xsd:import namespace="9565878d-5bd1-4f15-acc8-926b255e3c38"/>
    <xsd:import namespace="ac5c61db-8ff4-436c-8330-ee7368e023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Number" minOccurs="0"/>
                <xsd:element ref="ns2:Comme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5878d-5bd1-4f15-acc8-926b255e3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Number" ma:index="19" nillable="true" ma:displayName="Number" ma:format="Dropdown" ma:internalName="Number" ma:percentage="FALSE">
      <xsd:simpleType>
        <xsd:restriction base="dms:Number"/>
      </xsd:simpleType>
    </xsd:element>
    <xsd:element name="Comments" ma:index="20" nillable="true" ma:displayName="Comments" ma:format="Dropdown" ma:internalName="Comments">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5c61db-8ff4-436c-8330-ee7368e023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mments xmlns="9565878d-5bd1-4f15-acc8-926b255e3c38" xsi:nil="true"/>
    <Number xmlns="9565878d-5bd1-4f15-acc8-926b255e3c38" xsi:nil="true"/>
  </documentManagement>
</p:properties>
</file>

<file path=customXml/itemProps1.xml><?xml version="1.0" encoding="utf-8"?>
<ds:datastoreItem xmlns:ds="http://schemas.openxmlformats.org/officeDocument/2006/customXml" ds:itemID="{4A429963-DB2A-4241-A53E-CCEDA5E0A90A}">
  <ds:schemaRefs>
    <ds:schemaRef ds:uri="http://schemas.microsoft.com/sharepoint/v3/contenttype/forms"/>
  </ds:schemaRefs>
</ds:datastoreItem>
</file>

<file path=customXml/itemProps2.xml><?xml version="1.0" encoding="utf-8"?>
<ds:datastoreItem xmlns:ds="http://schemas.openxmlformats.org/officeDocument/2006/customXml" ds:itemID="{E5175C0B-B2FE-4C9E-8CA5-B0A51D1AE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5878d-5bd1-4f15-acc8-926b255e3c38"/>
    <ds:schemaRef ds:uri="ac5c61db-8ff4-436c-8330-ee7368e02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A098D6-4FAF-4717-9028-167CB40FD98C}">
  <ds:schemaRefs>
    <ds:schemaRef ds:uri="http://schemas.openxmlformats.org/officeDocument/2006/bibliography"/>
  </ds:schemaRefs>
</ds:datastoreItem>
</file>

<file path=customXml/itemProps4.xml><?xml version="1.0" encoding="utf-8"?>
<ds:datastoreItem xmlns:ds="http://schemas.openxmlformats.org/officeDocument/2006/customXml" ds:itemID="{43151299-0760-440E-B914-84713980C6C5}">
  <ds:schemaRefs>
    <ds:schemaRef ds:uri="http://schemas.microsoft.com/office/2006/metadata/properties"/>
    <ds:schemaRef ds:uri="http://schemas.microsoft.com/office/infopath/2007/PartnerControls"/>
    <ds:schemaRef ds:uri="9565878d-5bd1-4f15-acc8-926b255e3c38"/>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2388</Words>
  <Characters>13614</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L Farrant (DJCS)</dc:creator>
  <cp:keywords/>
  <dc:description/>
  <cp:lastModifiedBy>Jamie Meyer</cp:lastModifiedBy>
  <cp:revision>2</cp:revision>
  <dcterms:created xsi:type="dcterms:W3CDTF">2022-04-12T00:40:00Z</dcterms:created>
  <dcterms:modified xsi:type="dcterms:W3CDTF">2022-04-12T00:40:00Z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0x010100F1B79539F880DA4DA24C5902BB72EBDC</vt:lpwstr>
  </property>
</Properties>
</file>